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47" w:rsidRPr="00F03BA0" w:rsidRDefault="00921247">
      <w:pPr>
        <w:rPr>
          <w:sz w:val="22"/>
          <w:szCs w:val="22"/>
        </w:rPr>
      </w:pPr>
    </w:p>
    <w:p w:rsidR="00921247" w:rsidRPr="00F03BA0" w:rsidRDefault="00921247" w:rsidP="00921247">
      <w:pPr>
        <w:pStyle w:val="Heading1"/>
        <w:rPr>
          <w:sz w:val="22"/>
          <w:szCs w:val="22"/>
        </w:rPr>
      </w:pPr>
      <w:r w:rsidRPr="00F03BA0">
        <w:rPr>
          <w:sz w:val="22"/>
          <w:szCs w:val="22"/>
        </w:rPr>
        <w:t>Näide õppeprotsessi kirjeldusest teemati: gümnaasium „Psühholoogia“</w:t>
      </w:r>
    </w:p>
    <w:p w:rsidR="00921247" w:rsidRPr="00F03BA0" w:rsidRDefault="00921247" w:rsidP="00921247">
      <w:pPr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45"/>
        <w:gridCol w:w="2699"/>
        <w:gridCol w:w="4286"/>
        <w:gridCol w:w="3544"/>
      </w:tblGrid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rPr>
                <w:b/>
                <w:i/>
                <w:sz w:val="22"/>
                <w:szCs w:val="22"/>
              </w:rPr>
            </w:pPr>
            <w:r w:rsidRPr="00F03BA0">
              <w:rPr>
                <w:b/>
                <w:i/>
                <w:sz w:val="22"/>
                <w:szCs w:val="22"/>
              </w:rPr>
              <w:t xml:space="preserve">Kohustuslik teema/maht </w:t>
            </w:r>
            <w:r w:rsidRPr="00F03BA0">
              <w:rPr>
                <w:i/>
                <w:sz w:val="22"/>
                <w:szCs w:val="22"/>
              </w:rPr>
              <w:t>(tundi)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b/>
                <w:i/>
                <w:sz w:val="22"/>
                <w:szCs w:val="22"/>
              </w:rPr>
            </w:pPr>
            <w:r w:rsidRPr="00F03BA0">
              <w:rPr>
                <w:b/>
                <w:i/>
                <w:sz w:val="22"/>
                <w:szCs w:val="22"/>
              </w:rPr>
              <w:t xml:space="preserve">Laiendav ja </w:t>
            </w:r>
          </w:p>
          <w:p w:rsidR="00335E47" w:rsidRPr="00F03BA0" w:rsidRDefault="00335E47" w:rsidP="00EC565A">
            <w:pPr>
              <w:rPr>
                <w:b/>
                <w:i/>
                <w:sz w:val="22"/>
                <w:szCs w:val="22"/>
              </w:rPr>
            </w:pPr>
            <w:r w:rsidRPr="00F03BA0">
              <w:rPr>
                <w:b/>
                <w:i/>
                <w:sz w:val="22"/>
                <w:szCs w:val="22"/>
              </w:rPr>
              <w:t>süvendav teema</w:t>
            </w:r>
          </w:p>
        </w:tc>
        <w:tc>
          <w:tcPr>
            <w:tcW w:w="2699" w:type="dxa"/>
          </w:tcPr>
          <w:p w:rsidR="00335E47" w:rsidRPr="00F03BA0" w:rsidRDefault="00335E47" w:rsidP="00EC565A">
            <w:pPr>
              <w:pStyle w:val="Heading1"/>
              <w:rPr>
                <w:bCs w:val="0"/>
                <w:i/>
                <w:sz w:val="22"/>
                <w:szCs w:val="22"/>
              </w:rPr>
            </w:pPr>
            <w:r w:rsidRPr="00F03BA0">
              <w:rPr>
                <w:bCs w:val="0"/>
                <w:i/>
                <w:sz w:val="22"/>
                <w:szCs w:val="22"/>
              </w:rPr>
              <w:t>Õpitulemused</w:t>
            </w:r>
          </w:p>
          <w:p w:rsidR="00335E47" w:rsidRPr="00F03BA0" w:rsidRDefault="00335E47" w:rsidP="00EC565A">
            <w:pPr>
              <w:rPr>
                <w:bCs/>
                <w:i/>
                <w:sz w:val="22"/>
                <w:szCs w:val="22"/>
              </w:rPr>
            </w:pPr>
            <w:r w:rsidRPr="00F03BA0">
              <w:rPr>
                <w:bCs/>
                <w:i/>
                <w:sz w:val="22"/>
                <w:szCs w:val="22"/>
              </w:rPr>
              <w:t>(kohustuslike teemade kohta)</w:t>
            </w:r>
          </w:p>
        </w:tc>
        <w:tc>
          <w:tcPr>
            <w:tcW w:w="4286" w:type="dxa"/>
          </w:tcPr>
          <w:p w:rsidR="00335E47" w:rsidRPr="00F03BA0" w:rsidRDefault="00335E47" w:rsidP="00EC565A">
            <w:pPr>
              <w:rPr>
                <w:b/>
                <w:i/>
                <w:sz w:val="22"/>
                <w:szCs w:val="22"/>
              </w:rPr>
            </w:pPr>
            <w:r w:rsidRPr="00F03BA0">
              <w:rPr>
                <w:b/>
                <w:i/>
                <w:sz w:val="22"/>
                <w:szCs w:val="22"/>
              </w:rPr>
              <w:t xml:space="preserve">Metoodilised soovitused </w:t>
            </w:r>
          </w:p>
          <w:p w:rsidR="00335E47" w:rsidRPr="00F03BA0" w:rsidRDefault="00335E47" w:rsidP="00EC565A">
            <w:pPr>
              <w:rPr>
                <w:b/>
                <w:i/>
                <w:sz w:val="22"/>
                <w:szCs w:val="22"/>
              </w:rPr>
            </w:pPr>
            <w:r w:rsidRPr="00F03BA0">
              <w:rPr>
                <w:bCs/>
                <w:i/>
                <w:sz w:val="22"/>
                <w:szCs w:val="22"/>
              </w:rPr>
              <w:t>(jaotus kolmeks õppemeetodite rühmaks: frontaalne töö - F; koosõppimine - K; iseõppimine - I)</w:t>
            </w:r>
          </w:p>
        </w:tc>
        <w:tc>
          <w:tcPr>
            <w:tcW w:w="3544" w:type="dxa"/>
          </w:tcPr>
          <w:p w:rsidR="00335E47" w:rsidRPr="00F03BA0" w:rsidRDefault="00335E47" w:rsidP="00EC565A">
            <w:pPr>
              <w:pStyle w:val="Heading2"/>
              <w:rPr>
                <w:i/>
              </w:rPr>
            </w:pPr>
            <w:r w:rsidRPr="00F03BA0">
              <w:rPr>
                <w:i/>
              </w:rPr>
              <w:t xml:space="preserve">Soovitused </w:t>
            </w:r>
            <w:proofErr w:type="spellStart"/>
            <w:r w:rsidRPr="00F03BA0">
              <w:rPr>
                <w:i/>
              </w:rPr>
              <w:t>lõimingu</w:t>
            </w:r>
            <w:proofErr w:type="spellEnd"/>
            <w:r w:rsidRPr="00F03BA0">
              <w:rPr>
                <w:i/>
              </w:rPr>
              <w:t xml:space="preserve"> osas </w:t>
            </w:r>
          </w:p>
          <w:p w:rsidR="00335E47" w:rsidRPr="00F03BA0" w:rsidRDefault="00335E47" w:rsidP="00EC565A">
            <w:pPr>
              <w:pStyle w:val="Heading2"/>
              <w:rPr>
                <w:b w:val="0"/>
                <w:bCs/>
                <w:i/>
              </w:rPr>
            </w:pPr>
            <w:r w:rsidRPr="00F03BA0">
              <w:rPr>
                <w:b w:val="0"/>
                <w:bCs/>
                <w:i/>
              </w:rPr>
              <w:t xml:space="preserve">(jaotus kolmeks: </w:t>
            </w:r>
            <w:proofErr w:type="spellStart"/>
            <w:r w:rsidRPr="00F03BA0">
              <w:rPr>
                <w:b w:val="0"/>
                <w:bCs/>
                <w:i/>
              </w:rPr>
              <w:t>üldpädevused</w:t>
            </w:r>
            <w:proofErr w:type="spellEnd"/>
            <w:r w:rsidRPr="00F03BA0">
              <w:rPr>
                <w:b w:val="0"/>
                <w:bCs/>
                <w:i/>
              </w:rPr>
              <w:t xml:space="preserve"> – Ü, läbivad teemad – L, teised ained – T, kusjuures sulgudes tuuakse teemad)</w:t>
            </w:r>
          </w:p>
        </w:tc>
        <w:bookmarkStart w:id="0" w:name="_GoBack"/>
        <w:bookmarkEnd w:id="0"/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t>1. Psühholoogiateadus (3 tundi)</w:t>
            </w:r>
          </w:p>
        </w:tc>
      </w:tr>
      <w:tr w:rsidR="00335E47" w:rsidRPr="00F03BA0" w:rsidTr="00893491">
        <w:trPr>
          <w:trHeight w:val="3456"/>
        </w:trPr>
        <w:tc>
          <w:tcPr>
            <w:tcW w:w="2122" w:type="dxa"/>
            <w:tcBorders>
              <w:bottom w:val="single" w:sz="4" w:space="0" w:color="auto"/>
            </w:tcBorders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Psühholoogia kui teadus. Teaduslik psühholoogia ja rahvapsühholoogia. (1 tund) 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 xml:space="preserve">Psüühika ja kultuur. </w:t>
            </w:r>
          </w:p>
          <w:p w:rsidR="00335E47" w:rsidRPr="00863ABB" w:rsidRDefault="00335E47" w:rsidP="00EC565A">
            <w:pPr>
              <w:rPr>
                <w:sz w:val="22"/>
                <w:szCs w:val="22"/>
              </w:rPr>
            </w:pPr>
            <w:r w:rsidRPr="00863ABB">
              <w:rPr>
                <w:sz w:val="22"/>
                <w:szCs w:val="22"/>
              </w:rPr>
              <w:t>Psühholoogia ajalugu.</w:t>
            </w:r>
          </w:p>
          <w:p w:rsidR="004230F7" w:rsidRPr="00F03BA0" w:rsidRDefault="004230F7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</w:rPr>
              <w:t>Eetilised printsiibid uurimistöös.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335E47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</w:rPr>
              <w:t>oskab eristada teaduslikku psühholoogiat rahvapsühholoogiast, väärtustades teaduslikku käsitlust psühholoogiliste nähtuste seletamisel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hyperlink r:id="rId6" w:history="1">
              <w:r w:rsidR="00557C51" w:rsidRPr="00557C51">
                <w:rPr>
                  <w:rStyle w:val="Hyperlink"/>
                  <w:sz w:val="22"/>
                  <w:szCs w:val="22"/>
                  <w:lang w:eastAsia="et-EE"/>
                </w:rPr>
                <w:t>soojendusmäng.</w:t>
              </w:r>
            </w:hyperlink>
            <w:r w:rsidR="00557C51">
              <w:rPr>
                <w:sz w:val="22"/>
                <w:szCs w:val="22"/>
                <w:lang w:eastAsia="et-EE"/>
              </w:rPr>
              <w:t xml:space="preserve"> </w:t>
            </w:r>
            <w:r w:rsidR="001D7E6F">
              <w:rPr>
                <w:sz w:val="22"/>
                <w:szCs w:val="22"/>
                <w:lang w:eastAsia="et-EE"/>
              </w:rPr>
              <w:t xml:space="preserve">sissejuhatav </w:t>
            </w:r>
            <w:r w:rsidRPr="00F03BA0">
              <w:rPr>
                <w:sz w:val="22"/>
                <w:szCs w:val="22"/>
                <w:lang w:eastAsia="et-EE"/>
              </w:rPr>
              <w:t>loeng</w:t>
            </w:r>
            <w:r w:rsidR="001D7E6F">
              <w:rPr>
                <w:sz w:val="22"/>
                <w:szCs w:val="22"/>
                <w:lang w:eastAsia="et-EE"/>
              </w:rPr>
              <w:t>.</w:t>
            </w:r>
          </w:p>
          <w:p w:rsidR="009E52F4" w:rsidRDefault="009E52F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K: töö näidisuurimustega, </w:t>
            </w:r>
          </w:p>
          <w:p w:rsidR="009E52F4" w:rsidRDefault="009E52F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Arutelu: kuidas on seotud psühholoogia uurimisharud teiste teaduste ja igapäevaeluga. </w:t>
            </w:r>
          </w:p>
          <w:p w:rsidR="009E52F4" w:rsidRDefault="009E52F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Kas väitel on teaduslik taust või kuulub  see rahvapsühholoogia valdkonda.</w:t>
            </w:r>
          </w:p>
          <w:p w:rsidR="001D7E6F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7" w:history="1">
              <w:r w:rsidR="003A6FB2" w:rsidRPr="003A6FB2">
                <w:rPr>
                  <w:rStyle w:val="Hyperlink"/>
                  <w:sz w:val="22"/>
                  <w:szCs w:val="22"/>
                  <w:lang w:eastAsia="et-EE"/>
                </w:rPr>
                <w:t>Eesti Psühholoogide Liit</w:t>
              </w:r>
            </w:hyperlink>
          </w:p>
          <w:p w:rsidR="003A6FB2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8" w:history="1">
              <w:r w:rsidR="003A6FB2" w:rsidRPr="003A6FB2">
                <w:rPr>
                  <w:rStyle w:val="Hyperlink"/>
                  <w:sz w:val="22"/>
                  <w:szCs w:val="22"/>
                  <w:lang w:eastAsia="et-EE"/>
                </w:rPr>
                <w:t>TÜ Psühholoogia Instituut</w:t>
              </w:r>
            </w:hyperlink>
          </w:p>
          <w:p w:rsidR="009E52F4" w:rsidRDefault="001D7E6F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Eetika uurimistöös. </w:t>
            </w:r>
            <w:r w:rsidR="009E52F4">
              <w:rPr>
                <w:sz w:val="22"/>
                <w:szCs w:val="22"/>
                <w:lang w:eastAsia="et-EE"/>
              </w:rPr>
              <w:t>Video analüüs.</w:t>
            </w:r>
          </w:p>
          <w:p w:rsidR="001D7E6F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" w:history="1">
              <w:r w:rsidR="001D7E6F" w:rsidRPr="001D7E6F">
                <w:rPr>
                  <w:rStyle w:val="Hyperlink"/>
                  <w:sz w:val="22"/>
                  <w:szCs w:val="22"/>
                  <w:lang w:eastAsia="et-EE"/>
                </w:rPr>
                <w:t>TÜ Eetikakeskus</w:t>
              </w:r>
            </w:hyperlink>
            <w:r w:rsidR="001D7E6F">
              <w:rPr>
                <w:sz w:val="22"/>
                <w:szCs w:val="22"/>
                <w:lang w:eastAsia="et-EE"/>
              </w:rPr>
              <w:t>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I</w:t>
            </w:r>
            <w:r w:rsidR="009E52F4">
              <w:rPr>
                <w:sz w:val="22"/>
                <w:szCs w:val="22"/>
                <w:lang w:eastAsia="et-EE"/>
              </w:rPr>
              <w:t>: individuaaltöö. Ettekande koostamine psühholoogia rakenduslikest suundadest.</w:t>
            </w:r>
          </w:p>
          <w:p w:rsidR="003A6F6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0" w:history="1">
              <w:r w:rsidR="003A6F65" w:rsidRPr="003A6F65">
                <w:rPr>
                  <w:rStyle w:val="Hyperlink"/>
                  <w:sz w:val="22"/>
                  <w:szCs w:val="22"/>
                  <w:lang w:eastAsia="et-EE"/>
                </w:rPr>
                <w:t>Koolielu õppematerjalid ja töövahendid.</w:t>
              </w:r>
            </w:hyperlink>
          </w:p>
          <w:p w:rsidR="00820C5C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1" w:anchor="teema=212" w:history="1">
              <w:r w:rsidR="00820C5C" w:rsidRPr="00820C5C">
                <w:rPr>
                  <w:rStyle w:val="Hyperlink"/>
                  <w:sz w:val="22"/>
                  <w:szCs w:val="22"/>
                  <w:lang w:eastAsia="et-EE"/>
                </w:rPr>
                <w:t>TÜ Televisioon</w:t>
              </w:r>
            </w:hyperlink>
          </w:p>
          <w:p w:rsidR="00730EC9" w:rsidRDefault="00863ABB" w:rsidP="00EC565A">
            <w:pPr>
              <w:rPr>
                <w:rStyle w:val="Hyperlink"/>
                <w:sz w:val="22"/>
                <w:szCs w:val="22"/>
                <w:lang w:eastAsia="et-EE"/>
              </w:rPr>
            </w:pPr>
            <w:hyperlink r:id="rId12" w:history="1">
              <w:r w:rsidR="00730EC9" w:rsidRPr="00730EC9">
                <w:rPr>
                  <w:rStyle w:val="Hyperlink"/>
                  <w:sz w:val="22"/>
                  <w:szCs w:val="22"/>
                  <w:lang w:eastAsia="et-EE"/>
                </w:rPr>
                <w:t>Tartu Ülikooli psühholoogia Instituut</w:t>
              </w:r>
            </w:hyperlink>
          </w:p>
          <w:p w:rsidR="00A01E45" w:rsidRPr="00E40C8C" w:rsidRDefault="00A01E45" w:rsidP="00A01E45">
            <w:pPr>
              <w:rPr>
                <w:rStyle w:val="Hyperlink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HYPERLINK "http://deepzone2.ttu.ee/hhp0020/aabits.php"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40C8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 xml:space="preserve">Tallinna Tehnikaülikooli psühholoogia õppetooli </w:t>
            </w:r>
            <w:proofErr w:type="spellStart"/>
            <w:r w:rsidRPr="00E40C8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>digi</w:t>
            </w:r>
            <w:proofErr w:type="spellEnd"/>
            <w:r w:rsidRPr="00E40C8C">
              <w:rPr>
                <w:rStyle w:val="Hyperlink"/>
                <w:rFonts w:ascii="Arial" w:hAnsi="Arial" w:cs="Arial"/>
                <w:bCs/>
                <w:sz w:val="20"/>
                <w:szCs w:val="20"/>
              </w:rPr>
              <w:t xml:space="preserve">-õppe kursuse loengud. </w:t>
            </w:r>
          </w:p>
          <w:p w:rsidR="00A01E45" w:rsidRPr="00F03BA0" w:rsidRDefault="00A01E45" w:rsidP="00A01E45">
            <w:pPr>
              <w:rPr>
                <w:sz w:val="22"/>
                <w:szCs w:val="22"/>
                <w:lang w:eastAsia="et-EE"/>
              </w:rPr>
            </w:pPr>
            <w:r w:rsidRPr="00A01E45">
              <w:rPr>
                <w:rStyle w:val="Hyperlink"/>
                <w:rFonts w:ascii="Arial" w:hAnsi="Arial" w:cs="Arial"/>
                <w:sz w:val="20"/>
                <w:szCs w:val="20"/>
              </w:rPr>
              <w:t xml:space="preserve">Mare </w:t>
            </w:r>
            <w:proofErr w:type="spellStart"/>
            <w:r w:rsidRPr="00A01E45">
              <w:rPr>
                <w:rStyle w:val="Hyperlink"/>
                <w:rFonts w:ascii="Arial" w:hAnsi="Arial" w:cs="Arial"/>
                <w:sz w:val="20"/>
                <w:szCs w:val="20"/>
              </w:rPr>
              <w:t>Teichmann</w:t>
            </w:r>
            <w:proofErr w:type="spellEnd"/>
            <w:r w:rsidR="00E40C8C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(PhD)</w:t>
            </w:r>
            <w:r w:rsidRPr="00A01E45">
              <w:rPr>
                <w:rStyle w:val="Hyperlink"/>
                <w:rFonts w:ascii="Arial" w:hAnsi="Arial" w:cs="Arial"/>
                <w:sz w:val="20"/>
                <w:szCs w:val="20"/>
              </w:rPr>
              <w:t>, Tallinna Tehnikaülikool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Ü: väärtus-, sotsiaalne, õpipädevus. </w:t>
            </w:r>
          </w:p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L: elukestev õpe ja karjääriplaneerimine, keskkond ja jätkusuutlik areng, ettevõtlikkus, teabekeskkond, väärtused ja kõlblus, </w:t>
            </w:r>
            <w:r w:rsidRPr="00863ABB">
              <w:rPr>
                <w:sz w:val="22"/>
                <w:szCs w:val="22"/>
                <w:lang w:eastAsia="et-EE"/>
              </w:rPr>
              <w:t>tervis ja ohutus.</w:t>
            </w:r>
          </w:p>
          <w:p w:rsidR="00415723" w:rsidRPr="00863ABB" w:rsidRDefault="00415723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T: Kirjandus- psühholoogia kirjandusteostes. Tuntud psühholoogide elu ja töö.</w:t>
            </w:r>
          </w:p>
          <w:p w:rsidR="00415723" w:rsidRPr="00863ABB" w:rsidRDefault="00415723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Ajalugu- psühholoogia uur</w:t>
            </w:r>
            <w:r w:rsidR="00B637E5" w:rsidRPr="00863ABB">
              <w:rPr>
                <w:sz w:val="22"/>
                <w:szCs w:val="22"/>
                <w:lang w:eastAsia="et-EE"/>
              </w:rPr>
              <w:t>imismeetodid ajaloos.</w:t>
            </w:r>
          </w:p>
          <w:p w:rsidR="00415723" w:rsidRPr="00863ABB" w:rsidRDefault="00415723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 xml:space="preserve">Matemaatika- uurimisandmete analüüs, graafiline kujutamine, statistika, </w:t>
            </w:r>
            <w:proofErr w:type="spellStart"/>
            <w:r w:rsidRPr="00863ABB">
              <w:rPr>
                <w:sz w:val="22"/>
                <w:szCs w:val="22"/>
                <w:lang w:eastAsia="et-EE"/>
              </w:rPr>
              <w:t>biomeetria</w:t>
            </w:r>
            <w:proofErr w:type="spellEnd"/>
            <w:r w:rsidRPr="00863ABB">
              <w:rPr>
                <w:sz w:val="22"/>
                <w:szCs w:val="22"/>
                <w:lang w:eastAsia="et-EE"/>
              </w:rPr>
              <w:t xml:space="preserve">. </w:t>
            </w:r>
          </w:p>
          <w:p w:rsidR="00335E47" w:rsidRPr="00863ABB" w:rsidRDefault="00415723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bioloogia- psühholoogia uurimismeetodid.</w:t>
            </w:r>
          </w:p>
          <w:p w:rsidR="006200DF" w:rsidRPr="00863ABB" w:rsidRDefault="006200DF" w:rsidP="006200DF">
            <w:r w:rsidRPr="00863ABB">
              <w:rPr>
                <w:sz w:val="22"/>
                <w:szCs w:val="22"/>
                <w:lang w:eastAsia="et-EE"/>
              </w:rPr>
              <w:t xml:space="preserve">Muusika ja kunst- </w:t>
            </w:r>
            <w:r w:rsidRPr="00863ABB">
              <w:t xml:space="preserve">kunsti- ja muusikapsühholoogia, kunsti- ja muusikateraapia; </w:t>
            </w:r>
          </w:p>
          <w:p w:rsidR="006200DF" w:rsidRPr="00F03BA0" w:rsidRDefault="00415723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 xml:space="preserve">Füüsika- </w:t>
            </w:r>
            <w:r w:rsidRPr="00863ABB">
              <w:t xml:space="preserve">psühholoogia uurimismeetodid, PET, EEG, </w:t>
            </w:r>
            <w:proofErr w:type="spellStart"/>
            <w:r w:rsidRPr="00863ABB">
              <w:t>CATja</w:t>
            </w:r>
            <w:proofErr w:type="spellEnd"/>
            <w:r w:rsidRPr="00863ABB">
              <w:t xml:space="preserve"> seos teiste teadustega, </w:t>
            </w: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närviimpulss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 xml:space="preserve">, </w:t>
            </w: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aktsioonipotensiaal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 xml:space="preserve">. </w:t>
            </w:r>
          </w:p>
        </w:tc>
      </w:tr>
      <w:tr w:rsidR="00335E47" w:rsidRPr="00F03BA0" w:rsidTr="00893491">
        <w:trPr>
          <w:trHeight w:val="1816"/>
        </w:trPr>
        <w:tc>
          <w:tcPr>
            <w:tcW w:w="2122" w:type="dxa"/>
            <w:tcBorders>
              <w:top w:val="single" w:sz="4" w:space="0" w:color="auto"/>
            </w:tcBorders>
          </w:tcPr>
          <w:p w:rsidR="00893491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Psühholoogia uurimismeetodid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 (1 tund).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Teab psühholoogia põhilisi uurimismeetodeid (kirjeldavad, korrelatiivsed, eksperimentaalsed) ning toob näiteid psühholoogia teaduslike uurimuste kohta.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335E47" w:rsidRDefault="00E92C6C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F: Õpilaste ettekanded, video. Video analüüs.</w:t>
            </w:r>
          </w:p>
          <w:p w:rsidR="00E92C6C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3" w:history="1">
              <w:proofErr w:type="spellStart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Milgrami</w:t>
              </w:r>
              <w:proofErr w:type="spellEnd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 xml:space="preserve"> </w:t>
              </w:r>
              <w:proofErr w:type="spellStart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eksperimet</w:t>
              </w:r>
              <w:proofErr w:type="spellEnd"/>
            </w:hyperlink>
          </w:p>
          <w:p w:rsidR="00E92C6C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4" w:history="1">
              <w:proofErr w:type="spellStart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Stanfordi</w:t>
              </w:r>
              <w:proofErr w:type="spellEnd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 xml:space="preserve"> vanglaeksperiment</w:t>
              </w:r>
            </w:hyperlink>
          </w:p>
          <w:p w:rsidR="00335E47" w:rsidRPr="00F03BA0" w:rsidRDefault="009E52F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K: miniuurimuse kava koostamine ja läbiviimine. R</w:t>
            </w:r>
            <w:r w:rsidR="00335E47" w:rsidRPr="00F03BA0">
              <w:rPr>
                <w:sz w:val="22"/>
                <w:szCs w:val="22"/>
                <w:lang w:eastAsia="et-EE"/>
              </w:rPr>
              <w:t>ühmatöö.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I: töö</w:t>
            </w:r>
            <w:r w:rsidR="00332742">
              <w:rPr>
                <w:sz w:val="22"/>
                <w:szCs w:val="22"/>
                <w:lang w:eastAsia="et-EE"/>
              </w:rPr>
              <w:t xml:space="preserve"> täiendava tekstiga,  ettekanne, õpimapi loomine.</w:t>
            </w:r>
          </w:p>
          <w:p w:rsidR="00A01E45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5" w:anchor="heading=h.n3wdoe-cu4le2" w:history="1">
              <w:r w:rsidR="00332742" w:rsidRPr="00332742">
                <w:rPr>
                  <w:rStyle w:val="Hyperlink"/>
                  <w:sz w:val="22"/>
                  <w:szCs w:val="22"/>
                  <w:lang w:eastAsia="et-EE"/>
                </w:rPr>
                <w:t>Valik õppemeetodeid.</w:t>
              </w:r>
            </w:hyperlink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  <w:tcBorders>
              <w:top w:val="single" w:sz="4" w:space="0" w:color="auto"/>
            </w:tcBorders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lastRenderedPageBreak/>
              <w:t>Psühholoogia harud ja seos teiste teadustega. (1 tund)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Eristab psühholoogia põhilisi harusid ning mõistab seoseid teiste teadustega.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Väärtustab psühholoogiliste nähtuste seletamisel teaduslikku käsitlust.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A01E45">
              <w:rPr>
                <w:sz w:val="22"/>
                <w:szCs w:val="22"/>
                <w:lang w:eastAsia="et-EE"/>
              </w:rPr>
              <w:t>Loeng, prakti</w:t>
            </w:r>
            <w:r w:rsidR="00E92C6C">
              <w:rPr>
                <w:sz w:val="22"/>
                <w:szCs w:val="22"/>
                <w:lang w:eastAsia="et-EE"/>
              </w:rPr>
              <w:t xml:space="preserve">lised juhtumianalüüsid. Arutelu. 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r w:rsidR="009E52F4">
              <w:rPr>
                <w:sz w:val="22"/>
                <w:szCs w:val="22"/>
                <w:lang w:eastAsia="et-EE"/>
              </w:rPr>
              <w:t xml:space="preserve">Rühmatööde- miniuurimuste ettekanded, analüüs. </w:t>
            </w:r>
          </w:p>
          <w:p w:rsidR="00335E47" w:rsidRDefault="009E52F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mõistekaardi, </w:t>
            </w:r>
            <w:r w:rsidR="00557C51">
              <w:rPr>
                <w:sz w:val="22"/>
                <w:szCs w:val="22"/>
                <w:lang w:eastAsia="et-EE"/>
              </w:rPr>
              <w:t xml:space="preserve">veebipõhise </w:t>
            </w:r>
            <w:r>
              <w:rPr>
                <w:sz w:val="22"/>
                <w:szCs w:val="22"/>
                <w:lang w:eastAsia="et-EE"/>
              </w:rPr>
              <w:t>testi</w:t>
            </w:r>
            <w:r w:rsidR="00557C51">
              <w:rPr>
                <w:sz w:val="22"/>
                <w:szCs w:val="22"/>
                <w:lang w:eastAsia="et-EE"/>
              </w:rPr>
              <w:t xml:space="preserve"> v õpimängu </w:t>
            </w:r>
            <w:r>
              <w:rPr>
                <w:sz w:val="22"/>
                <w:szCs w:val="22"/>
                <w:lang w:eastAsia="et-EE"/>
              </w:rPr>
              <w:t xml:space="preserve"> koostamine.</w:t>
            </w:r>
          </w:p>
          <w:p w:rsidR="00557C51" w:rsidRPr="00F03BA0" w:rsidRDefault="00557C51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t>2. Tunnetuse ja tegevuse bioloogiline alus (3 tundi)</w:t>
            </w:r>
          </w:p>
        </w:tc>
      </w:tr>
      <w:tr w:rsidR="00863ABB" w:rsidRPr="00863ABB" w:rsidTr="00893491">
        <w:tc>
          <w:tcPr>
            <w:tcW w:w="2122" w:type="dxa"/>
          </w:tcPr>
          <w:p w:rsidR="00893491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Inimese närvisüsteem: perifeerne ja </w:t>
            </w:r>
            <w:proofErr w:type="spellStart"/>
            <w:r w:rsidRPr="00F03BA0">
              <w:rPr>
                <w:rFonts w:eastAsia="Calibri"/>
                <w:sz w:val="22"/>
                <w:szCs w:val="22"/>
                <w:lang w:eastAsia="et-EE"/>
              </w:rPr>
              <w:t>kesknärvisüsteem</w:t>
            </w:r>
            <w:proofErr w:type="spellEnd"/>
            <w:r w:rsidRPr="00F03BA0">
              <w:rPr>
                <w:rFonts w:eastAsia="Calibri"/>
                <w:sz w:val="22"/>
                <w:szCs w:val="22"/>
                <w:lang w:eastAsia="et-EE"/>
              </w:rPr>
              <w:t>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 xml:space="preserve">Aju ja  närvirakkude uurimise meetodid. 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</w:rPr>
              <w:t>Pärilikkus ja individuaalsed erinevused.</w:t>
            </w:r>
          </w:p>
        </w:tc>
        <w:tc>
          <w:tcPr>
            <w:tcW w:w="2699" w:type="dxa"/>
          </w:tcPr>
          <w:p w:rsidR="00335E47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Teab </w:t>
            </w:r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 xml:space="preserve">inimese perifeerse ja </w:t>
            </w:r>
            <w:proofErr w:type="spellStart"/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>kesknärvisüsteemi</w:t>
            </w:r>
            <w:proofErr w:type="spellEnd"/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 xml:space="preserve"> ehitust ning talitlust.</w:t>
            </w:r>
          </w:p>
          <w:p w:rsidR="00B03374" w:rsidRPr="00F03BA0" w:rsidRDefault="00B03374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557C51">
              <w:rPr>
                <w:sz w:val="22"/>
                <w:szCs w:val="22"/>
                <w:lang w:eastAsia="et-EE"/>
              </w:rPr>
              <w:t xml:space="preserve">Õpimäng, </w:t>
            </w:r>
            <w:r w:rsidR="00B604B6">
              <w:rPr>
                <w:sz w:val="22"/>
                <w:szCs w:val="22"/>
                <w:lang w:eastAsia="et-EE"/>
              </w:rPr>
              <w:t xml:space="preserve">loeng, </w:t>
            </w:r>
            <w:hyperlink r:id="rId16" w:history="1">
              <w:r w:rsidR="00B604B6" w:rsidRPr="00B604B6">
                <w:rPr>
                  <w:rStyle w:val="Hyperlink"/>
                  <w:sz w:val="22"/>
                  <w:szCs w:val="22"/>
                  <w:lang w:eastAsia="et-EE"/>
                </w:rPr>
                <w:t>animatsioon,</w:t>
              </w:r>
            </w:hyperlink>
            <w:r w:rsidR="00B604B6">
              <w:rPr>
                <w:sz w:val="22"/>
                <w:szCs w:val="22"/>
                <w:lang w:eastAsia="et-EE"/>
              </w:rPr>
              <w:t xml:space="preserve"> video</w:t>
            </w:r>
          </w:p>
          <w:p w:rsidR="005F0567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7" w:history="1">
              <w:r w:rsidR="005F0567" w:rsidRPr="008718D0">
                <w:rPr>
                  <w:rStyle w:val="Hyperlink"/>
                  <w:sz w:val="22"/>
                  <w:szCs w:val="22"/>
                  <w:lang w:eastAsia="et-EE"/>
                </w:rPr>
                <w:t>Aju ehituse animatsioon</w:t>
              </w:r>
            </w:hyperlink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</w:t>
            </w:r>
            <w:r w:rsidR="00B604B6">
              <w:rPr>
                <w:sz w:val="22"/>
                <w:szCs w:val="22"/>
                <w:lang w:eastAsia="et-EE"/>
              </w:rPr>
              <w:t xml:space="preserve"> rühmatöö</w:t>
            </w:r>
            <w:r w:rsidR="005435A2">
              <w:rPr>
                <w:sz w:val="22"/>
                <w:szCs w:val="22"/>
                <w:lang w:eastAsia="et-EE"/>
              </w:rPr>
              <w:t>, ettekande koostamine</w:t>
            </w:r>
          </w:p>
          <w:p w:rsidR="00335E47" w:rsidRDefault="005435A2" w:rsidP="005435A2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I: mõistekaardi</w:t>
            </w:r>
            <w:r w:rsidR="00E92C6C">
              <w:rPr>
                <w:sz w:val="22"/>
                <w:szCs w:val="22"/>
                <w:lang w:eastAsia="et-EE"/>
              </w:rPr>
              <w:t>, ettekande</w:t>
            </w:r>
            <w:r>
              <w:rPr>
                <w:sz w:val="22"/>
                <w:szCs w:val="22"/>
                <w:lang w:eastAsia="et-EE"/>
              </w:rPr>
              <w:t xml:space="preserve"> koostamine.</w:t>
            </w:r>
          </w:p>
          <w:p w:rsidR="00CC2929" w:rsidRPr="00F03BA0" w:rsidRDefault="00863ABB" w:rsidP="005435A2">
            <w:pPr>
              <w:rPr>
                <w:sz w:val="22"/>
                <w:szCs w:val="22"/>
                <w:lang w:eastAsia="et-EE"/>
              </w:rPr>
            </w:pPr>
            <w:hyperlink r:id="rId18" w:history="1"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>Veebiakadeemia. Intervjuu Mart Saarmaga.</w:t>
              </w:r>
            </w:hyperlink>
          </w:p>
        </w:tc>
        <w:tc>
          <w:tcPr>
            <w:tcW w:w="3544" w:type="dxa"/>
            <w:vMerge w:val="restart"/>
          </w:tcPr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Ü: enesemääratlus-, sotsiaalne pädevus.</w:t>
            </w:r>
          </w:p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L: keskkond ja jätkusuutlik areng, tervis ja ohutus.</w:t>
            </w:r>
          </w:p>
          <w:p w:rsidR="006200DF" w:rsidRPr="00863ABB" w:rsidRDefault="006200DF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 xml:space="preserve">T: bioloogia- </w:t>
            </w:r>
            <w:r w:rsidRPr="00863ABB">
              <w:t>inimese närvisüsteem, närviraku ehitus ja talitlus, sõltuvused ja sõltuvushaiguste bioloogilised mehhanismid</w:t>
            </w:r>
            <w:r w:rsidR="00CA1A34" w:rsidRPr="00863ABB">
              <w:t xml:space="preserve">, </w:t>
            </w:r>
            <w:r w:rsidRPr="00863ABB">
              <w:t>inimese meeled ja aistingute tekkemehhanismid</w:t>
            </w:r>
            <w:r w:rsidR="00CA1A34" w:rsidRPr="00863ABB">
              <w:t xml:space="preserve">, </w:t>
            </w:r>
            <w:proofErr w:type="spellStart"/>
            <w:r w:rsidR="00CA1A34" w:rsidRPr="00863ABB">
              <w:t>meeleleundite</w:t>
            </w:r>
            <w:proofErr w:type="spellEnd"/>
            <w:r w:rsidR="00CA1A34" w:rsidRPr="00863ABB">
              <w:t xml:space="preserve"> tervishoid. Vaimne tervis. Une ja  kehalise aktiivsuse seos vaimse tervisega.</w:t>
            </w:r>
          </w:p>
          <w:p w:rsidR="00E51B1D" w:rsidRPr="00863ABB" w:rsidRDefault="00B637E5" w:rsidP="00E51B1D">
            <w:pPr>
              <w:autoSpaceDE w:val="0"/>
              <w:autoSpaceDN w:val="0"/>
              <w:adjustRightInd w:val="0"/>
            </w:pPr>
            <w:r w:rsidRPr="00863ABB">
              <w:rPr>
                <w:sz w:val="22"/>
                <w:szCs w:val="22"/>
                <w:lang w:eastAsia="et-EE"/>
              </w:rPr>
              <w:t>Keemia-</w:t>
            </w:r>
            <w:r w:rsidRPr="00863ABB">
              <w:rPr>
                <w:rFonts w:ascii="TimesNewRoman" w:hAnsi="TimesNewRoman" w:cs="TimesNewRoman"/>
                <w:lang w:val="fi-FI"/>
              </w:rPr>
              <w:t xml:space="preserve"> </w:t>
            </w: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närviimpulss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 xml:space="preserve">, </w:t>
            </w: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aktsioonipotensiaal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>,</w:t>
            </w:r>
            <w:r w:rsidRPr="00863ABB">
              <w:t xml:space="preserve"> </w:t>
            </w:r>
            <w:r w:rsidR="00E51B1D" w:rsidRPr="00863ABB">
              <w:t>neurotransmitterid,</w:t>
            </w:r>
            <w:proofErr w:type="spellStart"/>
            <w:r w:rsidR="00E51B1D" w:rsidRPr="00863ABB">
              <w:rPr>
                <w:rFonts w:ascii="TimesNewRoman" w:hAnsi="TimesNewRoman" w:cs="TimesNewRoman"/>
                <w:lang w:val="fi-FI"/>
              </w:rPr>
              <w:t>psühhofarmakonid</w:t>
            </w:r>
            <w:proofErr w:type="spellEnd"/>
            <w:r w:rsidR="00E51B1D" w:rsidRPr="00863ABB">
              <w:rPr>
                <w:rFonts w:ascii="TimesNewRoman" w:hAnsi="TimesNewRoman" w:cs="TimesNewRoman"/>
                <w:lang w:val="fi-FI"/>
              </w:rPr>
              <w:t xml:space="preserve">, </w:t>
            </w:r>
            <w:proofErr w:type="spellStart"/>
            <w:r w:rsidR="00E51B1D" w:rsidRPr="00863ABB">
              <w:rPr>
                <w:rFonts w:ascii="TimesNewRoman" w:hAnsi="TimesNewRoman" w:cs="TimesNewRoman"/>
                <w:lang w:val="fi-FI"/>
              </w:rPr>
              <w:t>aistingute</w:t>
            </w:r>
            <w:proofErr w:type="spellEnd"/>
            <w:r w:rsidR="00E51B1D" w:rsidRPr="00863ABB">
              <w:rPr>
                <w:rFonts w:ascii="TimesNewRoman" w:hAnsi="TimesNewRoman" w:cs="TimesNewRoman"/>
                <w:lang w:val="fi-FI"/>
              </w:rPr>
              <w:t xml:space="preserve"> </w:t>
            </w:r>
            <w:proofErr w:type="spellStart"/>
            <w:r w:rsidR="00E51B1D" w:rsidRPr="00863ABB">
              <w:rPr>
                <w:rFonts w:ascii="TimesNewRoman" w:hAnsi="TimesNewRoman" w:cs="TimesNewRoman"/>
                <w:lang w:val="fi-FI"/>
              </w:rPr>
              <w:t>tekkemehhanismid</w:t>
            </w:r>
            <w:proofErr w:type="spellEnd"/>
            <w:r w:rsidR="00E51B1D" w:rsidRPr="00863ABB">
              <w:rPr>
                <w:rFonts w:ascii="TimesNewRoman" w:hAnsi="TimesNewRoman" w:cs="TimesNewRoman"/>
                <w:lang w:val="fi-FI"/>
              </w:rPr>
              <w:t>,</w:t>
            </w:r>
          </w:p>
          <w:p w:rsidR="00E51B1D" w:rsidRPr="00863ABB" w:rsidRDefault="00E51B1D" w:rsidP="00E51B1D">
            <w:pPr>
              <w:autoSpaceDE w:val="0"/>
              <w:autoSpaceDN w:val="0"/>
              <w:adjustRightInd w:val="0"/>
            </w:pP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sõltuvusained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 xml:space="preserve">, </w:t>
            </w: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sõltuvuse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 xml:space="preserve"> </w:t>
            </w:r>
            <w:proofErr w:type="spellStart"/>
            <w:r w:rsidRPr="00863ABB">
              <w:rPr>
                <w:rFonts w:ascii="TimesNewRoman" w:hAnsi="TimesNewRoman" w:cs="TimesNewRoman"/>
                <w:lang w:val="fi-FI"/>
              </w:rPr>
              <w:t>biokeemia</w:t>
            </w:r>
            <w:proofErr w:type="spellEnd"/>
            <w:r w:rsidRPr="00863ABB">
              <w:rPr>
                <w:rFonts w:ascii="TimesNewRoman" w:hAnsi="TimesNewRoman" w:cs="TimesNewRoman"/>
                <w:lang w:val="fi-FI"/>
              </w:rPr>
              <w:t>.</w:t>
            </w:r>
          </w:p>
          <w:p w:rsidR="00335E47" w:rsidRPr="00863ABB" w:rsidRDefault="00E51B1D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Füüsika- nägemisaistingu ja kuulmisaistingu teke, optika, heli.</w:t>
            </w:r>
          </w:p>
        </w:tc>
      </w:tr>
      <w:tr w:rsidR="00863ABB" w:rsidRPr="00863ABB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Närviraku ehitus ja talitlus. (1 tund)</w:t>
            </w:r>
          </w:p>
        </w:tc>
        <w:tc>
          <w:tcPr>
            <w:tcW w:w="1945" w:type="dxa"/>
          </w:tcPr>
          <w:p w:rsidR="00335E47" w:rsidRPr="00863ABB" w:rsidRDefault="00335E47" w:rsidP="00EC565A">
            <w:pPr>
              <w:rPr>
                <w:sz w:val="22"/>
                <w:szCs w:val="22"/>
              </w:rPr>
            </w:pPr>
            <w:r w:rsidRPr="00863ABB">
              <w:rPr>
                <w:sz w:val="22"/>
                <w:szCs w:val="22"/>
              </w:rPr>
              <w:t xml:space="preserve">Närvisüsteemi haigused, sõltuvushaigused, sõltuvuse bioloogiline mehhanism, sõltuvushaiguste ennetus. Esmaabi pea-  ja seljaaju traumade puhul, </w:t>
            </w:r>
            <w:r w:rsidR="00B03374" w:rsidRPr="00863ABB">
              <w:rPr>
                <w:sz w:val="22"/>
                <w:szCs w:val="22"/>
              </w:rPr>
              <w:t xml:space="preserve">närvisüsteemi ja </w:t>
            </w:r>
            <w:r w:rsidRPr="00863ABB">
              <w:rPr>
                <w:sz w:val="22"/>
                <w:szCs w:val="22"/>
              </w:rPr>
              <w:t>meeleelundite tervishoid.</w:t>
            </w:r>
          </w:p>
          <w:p w:rsidR="00796FED" w:rsidRPr="00F03BA0" w:rsidRDefault="00796FED" w:rsidP="00EC5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Vaimne tervis. Stress.</w:t>
            </w:r>
          </w:p>
        </w:tc>
        <w:tc>
          <w:tcPr>
            <w:tcW w:w="2699" w:type="dxa"/>
          </w:tcPr>
          <w:p w:rsidR="00335E47" w:rsidRPr="00F03BA0" w:rsidRDefault="006D0ABC" w:rsidP="006D0A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Teab ja oskab kirjeldada </w:t>
            </w:r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>närviraku ehitust ja talitlust.</w:t>
            </w:r>
          </w:p>
          <w:p w:rsidR="00335E47" w:rsidRPr="00F03BA0" w:rsidRDefault="00335E47" w:rsidP="006D0A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loeng, </w:t>
            </w:r>
            <w:hyperlink r:id="rId19" w:history="1">
              <w:r w:rsidR="005435A2" w:rsidRPr="005435A2">
                <w:rPr>
                  <w:rStyle w:val="Hyperlink"/>
                  <w:sz w:val="22"/>
                  <w:szCs w:val="22"/>
                  <w:lang w:eastAsia="et-EE"/>
                </w:rPr>
                <w:t>animatsioon,</w:t>
              </w:r>
            </w:hyperlink>
            <w:r w:rsidR="005435A2">
              <w:rPr>
                <w:sz w:val="22"/>
                <w:szCs w:val="22"/>
                <w:lang w:eastAsia="et-EE"/>
              </w:rPr>
              <w:t xml:space="preserve"> </w:t>
            </w:r>
            <w:r w:rsidR="00E92C6C">
              <w:rPr>
                <w:sz w:val="22"/>
                <w:szCs w:val="22"/>
                <w:lang w:eastAsia="et-EE"/>
              </w:rPr>
              <w:t>video, õpilaste ettekanded.</w:t>
            </w:r>
          </w:p>
          <w:p w:rsidR="00B81936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20" w:history="1">
              <w:r w:rsidR="00B81936" w:rsidRPr="00B81936">
                <w:rPr>
                  <w:rStyle w:val="Hyperlink"/>
                  <w:sz w:val="22"/>
                  <w:szCs w:val="22"/>
                  <w:lang w:eastAsia="et-EE"/>
                </w:rPr>
                <w:t>Uimastid ja aju</w:t>
              </w:r>
            </w:hyperlink>
          </w:p>
          <w:p w:rsidR="00820C5C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21" w:history="1">
              <w:r w:rsidR="00820C5C" w:rsidRPr="00820C5C">
                <w:rPr>
                  <w:rStyle w:val="Hyperlink"/>
                  <w:sz w:val="22"/>
                  <w:szCs w:val="22"/>
                  <w:lang w:eastAsia="et-EE"/>
                </w:rPr>
                <w:t>Narko.ee</w:t>
              </w:r>
            </w:hyperlink>
            <w:r w:rsidR="00820C5C">
              <w:rPr>
                <w:sz w:val="22"/>
                <w:szCs w:val="22"/>
                <w:lang w:eastAsia="et-EE"/>
              </w:rPr>
              <w:t xml:space="preserve">, </w:t>
            </w:r>
            <w:hyperlink r:id="rId22" w:history="1">
              <w:r w:rsidR="00820C5C" w:rsidRPr="00820C5C">
                <w:rPr>
                  <w:rStyle w:val="Hyperlink"/>
                  <w:sz w:val="22"/>
                  <w:szCs w:val="22"/>
                  <w:lang w:eastAsia="et-EE"/>
                </w:rPr>
                <w:t>Alkoinfo.ee</w:t>
              </w:r>
            </w:hyperlink>
          </w:p>
          <w:p w:rsidR="00A90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23" w:history="1">
              <w:r w:rsidR="00B03374" w:rsidRPr="00B03374">
                <w:rPr>
                  <w:rStyle w:val="Hyperlink"/>
                  <w:sz w:val="22"/>
                  <w:szCs w:val="22"/>
                  <w:lang w:eastAsia="et-EE"/>
                </w:rPr>
                <w:t>Insuldi ennetamine, esmaabi</w:t>
              </w:r>
            </w:hyperlink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r w:rsidR="00557C51">
              <w:rPr>
                <w:sz w:val="22"/>
                <w:szCs w:val="22"/>
                <w:lang w:eastAsia="et-EE"/>
              </w:rPr>
              <w:t>Õpimäng</w:t>
            </w:r>
            <w:r w:rsidR="00B81936">
              <w:rPr>
                <w:sz w:val="22"/>
                <w:szCs w:val="22"/>
                <w:lang w:eastAsia="et-EE"/>
              </w:rPr>
              <w:t xml:space="preserve">, </w:t>
            </w:r>
            <w:r w:rsidRPr="00F03BA0">
              <w:rPr>
                <w:sz w:val="22"/>
                <w:szCs w:val="22"/>
                <w:lang w:eastAsia="et-EE"/>
              </w:rPr>
              <w:t>demonstratsioon, rühmatöö: mudeli ehitamine.</w:t>
            </w:r>
          </w:p>
          <w:p w:rsidR="00333C95" w:rsidRPr="00F03BA0" w:rsidRDefault="00333C95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Rühmaettekanded(Sõltuvushaigused, arvuti ja internetisõltuvus). </w:t>
            </w:r>
          </w:p>
          <w:p w:rsidR="00335E47" w:rsidRDefault="00557C51" w:rsidP="005435A2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</w:t>
            </w:r>
            <w:r w:rsidR="005435A2">
              <w:rPr>
                <w:sz w:val="22"/>
                <w:szCs w:val="22"/>
                <w:lang w:eastAsia="et-EE"/>
              </w:rPr>
              <w:t xml:space="preserve">elektroonilise </w:t>
            </w:r>
            <w:r>
              <w:rPr>
                <w:sz w:val="22"/>
                <w:szCs w:val="22"/>
                <w:lang w:eastAsia="et-EE"/>
              </w:rPr>
              <w:t>õppematerjali</w:t>
            </w:r>
            <w:r w:rsidR="00B604B6">
              <w:rPr>
                <w:sz w:val="22"/>
                <w:szCs w:val="22"/>
                <w:lang w:eastAsia="et-EE"/>
              </w:rPr>
              <w:t xml:space="preserve">, mängu </w:t>
            </w:r>
            <w:r>
              <w:rPr>
                <w:sz w:val="22"/>
                <w:szCs w:val="22"/>
                <w:lang w:eastAsia="et-EE"/>
              </w:rPr>
              <w:t xml:space="preserve"> </w:t>
            </w:r>
            <w:r w:rsidR="00B604B6">
              <w:rPr>
                <w:sz w:val="22"/>
                <w:szCs w:val="22"/>
                <w:lang w:eastAsia="et-EE"/>
              </w:rPr>
              <w:t xml:space="preserve">või testi </w:t>
            </w:r>
            <w:r>
              <w:rPr>
                <w:sz w:val="22"/>
                <w:szCs w:val="22"/>
                <w:lang w:eastAsia="et-EE"/>
              </w:rPr>
              <w:t>loomine</w:t>
            </w:r>
            <w:r w:rsidR="005435A2">
              <w:rPr>
                <w:sz w:val="22"/>
                <w:szCs w:val="22"/>
                <w:lang w:eastAsia="et-EE"/>
              </w:rPr>
              <w:t>.</w:t>
            </w:r>
            <w:r w:rsidR="00796FED">
              <w:rPr>
                <w:sz w:val="22"/>
                <w:szCs w:val="22"/>
                <w:lang w:eastAsia="et-EE"/>
              </w:rPr>
              <w:t xml:space="preserve"> Stressitest.</w:t>
            </w:r>
          </w:p>
          <w:p w:rsidR="00796FED" w:rsidRPr="00796FED" w:rsidRDefault="00796FED" w:rsidP="00796FED">
            <w:pPr>
              <w:rPr>
                <w:sz w:val="22"/>
                <w:szCs w:val="22"/>
                <w:lang w:eastAsia="et-EE"/>
              </w:rPr>
            </w:pPr>
            <w:r w:rsidRPr="00796FED">
              <w:rPr>
                <w:sz w:val="22"/>
                <w:szCs w:val="22"/>
                <w:lang w:eastAsia="et-EE"/>
              </w:rPr>
              <w:t xml:space="preserve">Tallinna Tehnikaülikooli psühholoogia õppetooli </w:t>
            </w:r>
            <w:proofErr w:type="spellStart"/>
            <w:r w:rsidRPr="00796FED">
              <w:rPr>
                <w:sz w:val="22"/>
                <w:szCs w:val="22"/>
                <w:lang w:eastAsia="et-EE"/>
              </w:rPr>
              <w:t>digi</w:t>
            </w:r>
            <w:proofErr w:type="spellEnd"/>
            <w:r w:rsidRPr="00796FED">
              <w:rPr>
                <w:sz w:val="22"/>
                <w:szCs w:val="22"/>
                <w:lang w:eastAsia="et-EE"/>
              </w:rPr>
              <w:t xml:space="preserve">-õppe kursuse loengud. </w:t>
            </w:r>
          </w:p>
          <w:p w:rsidR="00796FED" w:rsidRDefault="00796FED" w:rsidP="00796FED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Mare </w:t>
            </w:r>
            <w:proofErr w:type="spellStart"/>
            <w:r>
              <w:rPr>
                <w:sz w:val="22"/>
                <w:szCs w:val="22"/>
                <w:lang w:eastAsia="et-EE"/>
              </w:rPr>
              <w:t>Teichmann</w:t>
            </w:r>
            <w:proofErr w:type="spellEnd"/>
            <w:r>
              <w:rPr>
                <w:sz w:val="22"/>
                <w:szCs w:val="22"/>
                <w:lang w:eastAsia="et-EE"/>
              </w:rPr>
              <w:t xml:space="preserve"> (PhD). </w:t>
            </w:r>
            <w:hyperlink r:id="rId24" w:history="1">
              <w:r w:rsidRPr="00796FED">
                <w:rPr>
                  <w:rStyle w:val="Hyperlink"/>
                  <w:sz w:val="22"/>
                  <w:szCs w:val="22"/>
                  <w:lang w:eastAsia="et-EE"/>
                </w:rPr>
                <w:t>Tööstress</w:t>
              </w:r>
            </w:hyperlink>
          </w:p>
          <w:p w:rsidR="00796FED" w:rsidRPr="00F03BA0" w:rsidRDefault="00863ABB" w:rsidP="00796FED">
            <w:pPr>
              <w:rPr>
                <w:sz w:val="22"/>
                <w:szCs w:val="22"/>
                <w:lang w:eastAsia="et-EE"/>
              </w:rPr>
            </w:pPr>
            <w:hyperlink r:id="rId25" w:history="1">
              <w:r w:rsidR="00796FED" w:rsidRPr="00796FED">
                <w:rPr>
                  <w:rStyle w:val="Hyperlink"/>
                  <w:sz w:val="22"/>
                  <w:szCs w:val="22"/>
                  <w:lang w:eastAsia="et-EE"/>
                </w:rPr>
                <w:t>Aistingud ja taju.</w:t>
              </w:r>
            </w:hyperlink>
          </w:p>
        </w:tc>
        <w:tc>
          <w:tcPr>
            <w:tcW w:w="3544" w:type="dxa"/>
            <w:vMerge/>
          </w:tcPr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863ABB" w:rsidRPr="00863ABB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Meeleelundid ja aistingud. 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6D0ABC" w:rsidRPr="00F03BA0" w:rsidRDefault="006D0ABC" w:rsidP="006D0ABC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igapäevaelu näidetele tuginedes selgitada aistingute ja meelelise tunnetuse olemust.</w:t>
            </w:r>
          </w:p>
          <w:p w:rsidR="00335E47" w:rsidRPr="00F03BA0" w:rsidRDefault="00335E47" w:rsidP="006D0A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B604B6">
              <w:rPr>
                <w:sz w:val="22"/>
                <w:szCs w:val="22"/>
                <w:lang w:eastAsia="et-EE"/>
              </w:rPr>
              <w:t>Õpimäng,  video</w:t>
            </w:r>
            <w:r w:rsidR="005435A2">
              <w:rPr>
                <w:sz w:val="22"/>
                <w:szCs w:val="22"/>
                <w:lang w:eastAsia="et-EE"/>
              </w:rPr>
              <w:t xml:space="preserve">, </w:t>
            </w:r>
            <w:hyperlink r:id="rId26" w:history="1">
              <w:r w:rsidR="005435A2" w:rsidRPr="005435A2">
                <w:rPr>
                  <w:rStyle w:val="Hyperlink"/>
                  <w:sz w:val="22"/>
                  <w:szCs w:val="22"/>
                  <w:lang w:eastAsia="et-EE"/>
                </w:rPr>
                <w:t>animatsioonid</w:t>
              </w:r>
            </w:hyperlink>
          </w:p>
          <w:p w:rsidR="005435A2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27" w:history="1">
              <w:r w:rsidR="005435A2" w:rsidRPr="005435A2">
                <w:rPr>
                  <w:rStyle w:val="Hyperlink"/>
                  <w:sz w:val="22"/>
                  <w:szCs w:val="22"/>
                  <w:lang w:eastAsia="et-EE"/>
                </w:rPr>
                <w:t>Kuulmis- ja tasakaaluelundi animatsioon</w:t>
              </w:r>
            </w:hyperlink>
          </w:p>
          <w:p w:rsidR="00B604B6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r w:rsidR="00B604B6">
              <w:rPr>
                <w:sz w:val="22"/>
                <w:szCs w:val="22"/>
                <w:lang w:eastAsia="et-EE"/>
              </w:rPr>
              <w:t xml:space="preserve">õpimäng, </w:t>
            </w:r>
            <w:r w:rsidRPr="00F03BA0">
              <w:rPr>
                <w:sz w:val="22"/>
                <w:szCs w:val="22"/>
                <w:lang w:eastAsia="et-EE"/>
              </w:rPr>
              <w:t>katsed, rollimäng.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 I: töö täiendava tekstiga.</w:t>
            </w:r>
          </w:p>
        </w:tc>
        <w:tc>
          <w:tcPr>
            <w:tcW w:w="3544" w:type="dxa"/>
            <w:vMerge/>
          </w:tcPr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t>3. Taju ja tähelepanu (4 tundi)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lastRenderedPageBreak/>
              <w:t>Taju ja selle omadused. Tajukujundi tekkimine. (2 tundi)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Aistingute tekkimine.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Tajuillusioonid.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teab taju ülesandeid ja tajukujundite tekkimist lähtuvalt taju omadustest;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loeng, </w:t>
            </w:r>
            <w:r w:rsidR="00B604B6">
              <w:rPr>
                <w:sz w:val="22"/>
                <w:szCs w:val="22"/>
                <w:lang w:eastAsia="et-EE"/>
              </w:rPr>
              <w:t>video</w:t>
            </w:r>
            <w:r w:rsidR="005435A2">
              <w:rPr>
                <w:sz w:val="22"/>
                <w:szCs w:val="22"/>
                <w:lang w:eastAsia="et-EE"/>
              </w:rPr>
              <w:t>, animatsioonid.</w:t>
            </w:r>
          </w:p>
          <w:p w:rsidR="005435A2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28" w:history="1">
              <w:r w:rsidR="005435A2" w:rsidRPr="005435A2">
                <w:rPr>
                  <w:rStyle w:val="Hyperlink"/>
                  <w:sz w:val="22"/>
                  <w:szCs w:val="22"/>
                  <w:lang w:eastAsia="et-EE"/>
                </w:rPr>
                <w:t>Optiliste illusioonide galerii</w:t>
              </w:r>
            </w:hyperlink>
          </w:p>
          <w:p w:rsidR="005435A2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29" w:history="1">
              <w:r w:rsidR="005435A2" w:rsidRPr="005435A2">
                <w:rPr>
                  <w:rStyle w:val="Hyperlink"/>
                  <w:sz w:val="22"/>
                  <w:szCs w:val="22"/>
                  <w:lang w:eastAsia="et-EE"/>
                </w:rPr>
                <w:t>Novaator. TÜ teadusuudiste lehekülg</w:t>
              </w:r>
            </w:hyperlink>
          </w:p>
          <w:p w:rsidR="005435A2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30" w:history="1">
              <w:r w:rsidR="005435A2" w:rsidRPr="005435A2">
                <w:rPr>
                  <w:rStyle w:val="Hyperlink"/>
                  <w:sz w:val="22"/>
                  <w:szCs w:val="22"/>
                  <w:lang w:eastAsia="et-EE"/>
                </w:rPr>
                <w:t>nägemisillusioonid</w:t>
              </w:r>
            </w:hyperlink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 demonstratsioonid, katsed.</w:t>
            </w:r>
          </w:p>
          <w:p w:rsidR="00335E47" w:rsidRPr="00F03BA0" w:rsidRDefault="00B604B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</w:t>
            </w:r>
            <w:r w:rsidR="00EC565A">
              <w:rPr>
                <w:sz w:val="22"/>
                <w:szCs w:val="22"/>
                <w:lang w:eastAsia="et-EE"/>
              </w:rPr>
              <w:t>loovtöö(video loomine, essee, elektrooniline õppematerjal, test)</w:t>
            </w:r>
            <w:r>
              <w:rPr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L: tervis ja ohutus, teabekeskko</w:t>
            </w:r>
            <w:r w:rsidR="000C528A">
              <w:rPr>
                <w:sz w:val="22"/>
                <w:szCs w:val="22"/>
                <w:lang w:eastAsia="et-EE"/>
              </w:rPr>
              <w:t>nd, elukestev õpe ja karjääripla</w:t>
            </w:r>
            <w:r w:rsidRPr="00F03BA0">
              <w:rPr>
                <w:sz w:val="22"/>
                <w:szCs w:val="22"/>
                <w:lang w:eastAsia="et-EE"/>
              </w:rPr>
              <w:t>neerimine.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T: </w:t>
            </w:r>
            <w:r w:rsidR="000C528A">
              <w:rPr>
                <w:sz w:val="22"/>
                <w:szCs w:val="22"/>
                <w:lang w:eastAsia="et-EE"/>
              </w:rPr>
              <w:t>bioloogia- meeleelundid, aistingud, taju.</w:t>
            </w:r>
          </w:p>
          <w:p w:rsidR="00335E47" w:rsidRPr="00863ABB" w:rsidRDefault="006200DF" w:rsidP="006200DF">
            <w:r w:rsidRPr="00863ABB">
              <w:rPr>
                <w:sz w:val="22"/>
                <w:szCs w:val="22"/>
                <w:lang w:eastAsia="et-EE"/>
              </w:rPr>
              <w:t xml:space="preserve">Muusika ja kunst- </w:t>
            </w:r>
            <w:r w:rsidRPr="00863ABB">
              <w:t>tuntud kunstnike ja muusikute looming.</w:t>
            </w:r>
          </w:p>
          <w:p w:rsidR="00E51B1D" w:rsidRPr="00863ABB" w:rsidRDefault="00E51B1D" w:rsidP="006200DF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Füüsika- heli ja valguse levimine, taju tekkemehhanismid.</w:t>
            </w:r>
          </w:p>
          <w:p w:rsidR="00E51B1D" w:rsidRPr="00F03BA0" w:rsidRDefault="000C528A" w:rsidP="000C528A">
            <w:pPr>
              <w:rPr>
                <w:sz w:val="22"/>
                <w:szCs w:val="22"/>
                <w:lang w:eastAsia="et-EE"/>
              </w:rPr>
            </w:pPr>
            <w:r w:rsidRPr="00863ABB">
              <w:t>Ajalugu ja ühiskonnaõpetus- sotsiaalne õppimine, vajadused, teadmiste ja kogemuste mõju mõtlemisele ja otsustamisele</w:t>
            </w:r>
            <w:r>
              <w:rPr>
                <w:color w:val="FF0000"/>
              </w:rPr>
              <w:t>,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ind w:right="-41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Tajuliigid: sügavus-, liikumis-, ruumitaju. 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tuua näiteid tajuliikide (sügavus-, liikumis- ja ruumitaju) kohta;</w:t>
            </w:r>
          </w:p>
          <w:p w:rsidR="00335E47" w:rsidRPr="00F03BA0" w:rsidRDefault="00335E47" w:rsidP="0093530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EC565A">
              <w:rPr>
                <w:sz w:val="22"/>
                <w:szCs w:val="22"/>
                <w:lang w:eastAsia="et-EE"/>
              </w:rPr>
              <w:t>Õpilaste ettekanded; loeng, video.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 demonstratsioonid, katsed.</w:t>
            </w:r>
          </w:p>
          <w:p w:rsidR="002E6E32" w:rsidRPr="00F03BA0" w:rsidRDefault="002E6E32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Kunstiteose analüüs.</w:t>
            </w:r>
          </w:p>
          <w:p w:rsidR="00335E47" w:rsidRPr="00F03BA0" w:rsidRDefault="00335E47" w:rsidP="00106ADC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I: </w:t>
            </w:r>
            <w:proofErr w:type="spellStart"/>
            <w:r w:rsidR="00106ADC">
              <w:rPr>
                <w:sz w:val="22"/>
                <w:szCs w:val="22"/>
                <w:lang w:eastAsia="et-EE"/>
              </w:rPr>
              <w:t>eletroonil</w:t>
            </w:r>
            <w:r w:rsidR="00E40C8C">
              <w:rPr>
                <w:sz w:val="22"/>
                <w:szCs w:val="22"/>
                <w:lang w:eastAsia="et-EE"/>
              </w:rPr>
              <w:t>ise</w:t>
            </w:r>
            <w:proofErr w:type="spellEnd"/>
            <w:r w:rsidR="00E40C8C">
              <w:rPr>
                <w:sz w:val="22"/>
                <w:szCs w:val="22"/>
                <w:lang w:eastAsia="et-EE"/>
              </w:rPr>
              <w:t xml:space="preserve"> õppemängu, testi koostamine ja lahendamine.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Tahtlik ja tahtmatu tähelepanu. 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Tähelepanu jagamine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eristada tahtlikku ja tahtmatut tähelepanu ning kirjeldab nende mõju oma õpitegevusele ning igapäevaelule.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Pr="00F03BA0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F: loeng, video, elektrooniline õpimäng, test.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 demonstratsioonid, katsed.</w:t>
            </w:r>
            <w:r w:rsidR="00F3163F">
              <w:rPr>
                <w:sz w:val="22"/>
                <w:szCs w:val="22"/>
                <w:lang w:eastAsia="et-EE"/>
              </w:rPr>
              <w:t xml:space="preserve"> Aardejaht.</w:t>
            </w:r>
          </w:p>
          <w:p w:rsidR="00335E47" w:rsidRPr="00F03BA0" w:rsidRDefault="00335E47" w:rsidP="00EC565A">
            <w:pPr>
              <w:rPr>
                <w:color w:val="FF0000"/>
                <w:sz w:val="22"/>
                <w:szCs w:val="22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 </w:t>
            </w:r>
            <w:r w:rsidRPr="00F03BA0">
              <w:rPr>
                <w:color w:val="FF0000"/>
                <w:sz w:val="22"/>
                <w:szCs w:val="22"/>
              </w:rPr>
              <w:t>Taju ja tähelepanu praktilises elus (õppimine, liiklus, reklaam, mustkunst jm)</w:t>
            </w:r>
          </w:p>
          <w:p w:rsidR="00DC0ECD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31" w:history="1">
              <w:r w:rsidR="00673619" w:rsidRPr="00673619">
                <w:rPr>
                  <w:rStyle w:val="Hyperlink"/>
                  <w:sz w:val="22"/>
                  <w:szCs w:val="22"/>
                  <w:lang w:eastAsia="et-EE"/>
                </w:rPr>
                <w:t>Avalik esinemine</w:t>
              </w:r>
            </w:hyperlink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I: päeviku pidamine.</w:t>
            </w:r>
            <w:r w:rsidR="00E40C8C">
              <w:rPr>
                <w:sz w:val="22"/>
                <w:szCs w:val="22"/>
                <w:lang w:eastAsia="et-EE"/>
              </w:rPr>
              <w:t xml:space="preserve"> Testi v elektroonilise õpimängu lahendamine.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t>4. Mälu (4 tundi)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Mälu. Töömälu ja pikaajaline mälu. Episoodiline, semantiline ja protseduuriline mälu. (2 tundi)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Default="00335E47" w:rsidP="00EC565A">
            <w:pPr>
              <w:ind w:left="-33" w:right="-232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Autobiograafiline mälu.</w:t>
            </w:r>
          </w:p>
          <w:p w:rsidR="00106ADC" w:rsidRPr="00106ADC" w:rsidRDefault="00106ADC" w:rsidP="00EC565A">
            <w:pPr>
              <w:ind w:left="-33" w:right="-232"/>
              <w:rPr>
                <w:color w:val="FF0000"/>
                <w:sz w:val="22"/>
                <w:szCs w:val="22"/>
              </w:rPr>
            </w:pPr>
            <w:r w:rsidRPr="00106ADC">
              <w:rPr>
                <w:color w:val="FF0000"/>
                <w:sz w:val="22"/>
                <w:szCs w:val="22"/>
              </w:rPr>
              <w:t xml:space="preserve">Mälu mõjutavad tegurid, närvisüst. Haigused. </w:t>
            </w:r>
          </w:p>
          <w:p w:rsidR="00335E47" w:rsidRPr="00F03BA0" w:rsidRDefault="00335E47" w:rsidP="00EC565A">
            <w:pPr>
              <w:ind w:right="-232"/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tuua näiteid töömälu ja pikaajalise mälu kohta, toetudes teaduslikule käsitlusele;</w:t>
            </w:r>
          </w:p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analüüsib isiklike kogemuste kaudu episoodilise, semantilise ja protseduurilise mälu erinevusi;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796FED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F: </w:t>
            </w:r>
            <w:proofErr w:type="spellStart"/>
            <w:r>
              <w:rPr>
                <w:sz w:val="22"/>
                <w:szCs w:val="22"/>
                <w:lang w:eastAsia="et-EE"/>
              </w:rPr>
              <w:t>loeng,video</w:t>
            </w:r>
            <w:proofErr w:type="spellEnd"/>
            <w:r>
              <w:rPr>
                <w:sz w:val="22"/>
                <w:szCs w:val="22"/>
                <w:lang w:eastAsia="et-EE"/>
              </w:rPr>
              <w:t>, animatsioon</w:t>
            </w:r>
            <w:r w:rsidR="00106ADC">
              <w:rPr>
                <w:sz w:val="22"/>
                <w:szCs w:val="22"/>
                <w:lang w:eastAsia="et-EE"/>
              </w:rPr>
              <w:t>, mälutestid.</w:t>
            </w:r>
            <w:r w:rsidR="00796FED">
              <w:rPr>
                <w:sz w:val="22"/>
                <w:szCs w:val="22"/>
                <w:lang w:eastAsia="et-EE"/>
              </w:rPr>
              <w:t xml:space="preserve"> </w:t>
            </w:r>
            <w:r w:rsidR="00BF1C76">
              <w:rPr>
                <w:sz w:val="22"/>
                <w:szCs w:val="22"/>
                <w:lang w:eastAsia="et-EE"/>
              </w:rPr>
              <w:t xml:space="preserve">Mare </w:t>
            </w:r>
            <w:proofErr w:type="spellStart"/>
            <w:r w:rsidR="00BF1C76">
              <w:rPr>
                <w:sz w:val="22"/>
                <w:szCs w:val="22"/>
                <w:lang w:eastAsia="et-EE"/>
              </w:rPr>
              <w:t>Teichmann</w:t>
            </w:r>
            <w:proofErr w:type="spellEnd"/>
            <w:r w:rsidR="00BF1C76">
              <w:rPr>
                <w:sz w:val="22"/>
                <w:szCs w:val="22"/>
                <w:lang w:eastAsia="et-EE"/>
              </w:rPr>
              <w:t xml:space="preserve"> (PhD)</w:t>
            </w:r>
            <w:proofErr w:type="spellStart"/>
            <w:r w:rsidR="00BF1C76">
              <w:rPr>
                <w:sz w:val="22"/>
                <w:szCs w:val="22"/>
                <w:lang w:eastAsia="et-EE"/>
              </w:rPr>
              <w:t>v</w:t>
            </w:r>
            <w:r w:rsidR="00796FED">
              <w:rPr>
                <w:sz w:val="22"/>
                <w:szCs w:val="22"/>
                <w:lang w:eastAsia="et-EE"/>
              </w:rPr>
              <w:t>ideoloeng.</w:t>
            </w:r>
            <w:hyperlink r:id="rId32" w:history="1">
              <w:r w:rsidR="00796FED" w:rsidRPr="00796FED">
                <w:rPr>
                  <w:rStyle w:val="Hyperlink"/>
                  <w:sz w:val="22"/>
                  <w:szCs w:val="22"/>
                  <w:lang w:eastAsia="et-EE"/>
                </w:rPr>
                <w:t>Tähelepanu</w:t>
              </w:r>
              <w:proofErr w:type="spellEnd"/>
              <w:r w:rsidR="00796FED" w:rsidRPr="00796FED">
                <w:rPr>
                  <w:rStyle w:val="Hyperlink"/>
                  <w:sz w:val="22"/>
                  <w:szCs w:val="22"/>
                  <w:lang w:eastAsia="et-EE"/>
                </w:rPr>
                <w:t xml:space="preserve"> ja mälu</w:t>
              </w:r>
            </w:hyperlink>
          </w:p>
          <w:p w:rsidR="00335E47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K: mõisteskeem, </w:t>
            </w:r>
            <w:hyperlink r:id="rId33" w:history="1">
              <w:r w:rsidRPr="00EC565A">
                <w:rPr>
                  <w:rStyle w:val="Hyperlink"/>
                  <w:sz w:val="22"/>
                  <w:szCs w:val="22"/>
                  <w:lang w:eastAsia="et-EE"/>
                </w:rPr>
                <w:t>mälutestid</w:t>
              </w:r>
            </w:hyperlink>
            <w:r w:rsidR="000D0F44">
              <w:rPr>
                <w:sz w:val="22"/>
                <w:szCs w:val="22"/>
                <w:lang w:eastAsia="et-EE"/>
              </w:rPr>
              <w:t>.</w:t>
            </w:r>
            <w:r w:rsidR="00F3163F">
              <w:rPr>
                <w:sz w:val="22"/>
                <w:szCs w:val="22"/>
                <w:lang w:eastAsia="et-EE"/>
              </w:rPr>
              <w:t xml:space="preserve"> </w:t>
            </w:r>
            <w:r w:rsidR="00B6435C">
              <w:rPr>
                <w:sz w:val="22"/>
                <w:szCs w:val="22"/>
                <w:lang w:eastAsia="et-EE"/>
              </w:rPr>
              <w:t>Mälutreeningu võtted ja praktilised harjutused.</w:t>
            </w:r>
          </w:p>
          <w:p w:rsidR="002C35E4" w:rsidRPr="00F03BA0" w:rsidRDefault="000D0F4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Aardejaht. </w:t>
            </w:r>
            <w:hyperlink r:id="rId34" w:history="1">
              <w:r w:rsidR="002C35E4">
                <w:rPr>
                  <w:rStyle w:val="Hyperlink"/>
                  <w:sz w:val="22"/>
                  <w:szCs w:val="22"/>
                </w:rPr>
                <w:t>Ümberpööratud klassiruum(</w:t>
              </w:r>
            </w:hyperlink>
            <w:r w:rsidR="002C35E4">
              <w:rPr>
                <w:sz w:val="22"/>
                <w:szCs w:val="22"/>
              </w:rPr>
              <w:t xml:space="preserve"> näiteks </w:t>
            </w:r>
            <w:hyperlink r:id="rId35" w:history="1">
              <w:r w:rsidR="002C35E4">
                <w:rPr>
                  <w:rStyle w:val="Hyperlink"/>
                  <w:sz w:val="22"/>
                  <w:szCs w:val="22"/>
                </w:rPr>
                <w:t>veebiseminar</w:t>
              </w:r>
            </w:hyperlink>
            <w:r w:rsidR="002C35E4">
              <w:rPr>
                <w:sz w:val="22"/>
                <w:szCs w:val="22"/>
              </w:rPr>
              <w:t xml:space="preserve"> ).</w:t>
            </w:r>
          </w:p>
          <w:p w:rsidR="00796FED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I:</w:t>
            </w:r>
            <w:r w:rsidR="00EC565A">
              <w:rPr>
                <w:sz w:val="22"/>
                <w:szCs w:val="22"/>
                <w:lang w:eastAsia="et-EE"/>
              </w:rPr>
              <w:t xml:space="preserve"> esitluse, elektroonilise õpimängu, mudeli </w:t>
            </w:r>
          </w:p>
          <w:p w:rsidR="00335E47" w:rsidRPr="00F03BA0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või  testi koostamine</w:t>
            </w:r>
            <w:r w:rsidR="00E40C8C">
              <w:rPr>
                <w:sz w:val="22"/>
                <w:szCs w:val="22"/>
                <w:lang w:eastAsia="et-EE"/>
              </w:rPr>
              <w:t xml:space="preserve"> ja lahendamine. </w:t>
            </w:r>
            <w:r w:rsidR="00106ADC">
              <w:rPr>
                <w:sz w:val="22"/>
                <w:szCs w:val="22"/>
                <w:lang w:eastAsia="et-EE"/>
              </w:rPr>
              <w:t xml:space="preserve">Ettekanne </w:t>
            </w:r>
            <w:proofErr w:type="spellStart"/>
            <w:r w:rsidR="00106ADC">
              <w:rPr>
                <w:sz w:val="22"/>
                <w:szCs w:val="22"/>
                <w:lang w:eastAsia="et-EE"/>
              </w:rPr>
              <w:t>E.Tulvingust</w:t>
            </w:r>
            <w:proofErr w:type="spellEnd"/>
            <w:r w:rsidR="00106ADC">
              <w:rPr>
                <w:sz w:val="22"/>
                <w:szCs w:val="22"/>
                <w:lang w:eastAsia="et-EE"/>
              </w:rPr>
              <w:t>.</w:t>
            </w:r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L: elukestev õpe, kultuuriline identiteet, teabekeskkond,  tervis ja ohutus.</w:t>
            </w:r>
          </w:p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T</w:t>
            </w:r>
            <w:r w:rsidRPr="00863ABB">
              <w:rPr>
                <w:sz w:val="22"/>
                <w:szCs w:val="22"/>
                <w:lang w:eastAsia="et-EE"/>
              </w:rPr>
              <w:t>: bioloogia</w:t>
            </w:r>
            <w:r w:rsidR="006200DF" w:rsidRPr="00863ABB">
              <w:rPr>
                <w:sz w:val="22"/>
                <w:szCs w:val="22"/>
                <w:lang w:eastAsia="et-EE"/>
              </w:rPr>
              <w:t>-</w:t>
            </w:r>
            <w:r w:rsidR="006200DF" w:rsidRPr="00863ABB">
              <w:t xml:space="preserve"> mälu, mõtlemise ja õppimise bioloogilised mehhanismid, käi</w:t>
            </w:r>
            <w:r w:rsidR="000C528A" w:rsidRPr="00863ABB">
              <w:t>tumise hormonaalne regulatsioon, mälu ja aju, mäluhäired, traumad ja mälu.</w:t>
            </w:r>
          </w:p>
          <w:p w:rsidR="00335E47" w:rsidRPr="00863ABB" w:rsidRDefault="00CA1A34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Kirjandus- kirjandusteosed kui vaimse ja kultuurilise mälu kandjad, tuntud kirjanike elulood ja teosed.</w:t>
            </w:r>
          </w:p>
          <w:p w:rsidR="000C528A" w:rsidRPr="00F03BA0" w:rsidRDefault="000C528A" w:rsidP="000C528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lastRenderedPageBreak/>
              <w:t>Ajalugu ja ühiskonnaõpetus- ajalooline mälu, meenutamine, unustamine.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Mäluprotsessid: salvestamine, meenutamine, unustamine. (2 tundi)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Mäluhäired.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proofErr w:type="spellStart"/>
            <w:r w:rsidRPr="00F03BA0">
              <w:rPr>
                <w:sz w:val="22"/>
                <w:szCs w:val="22"/>
              </w:rPr>
              <w:t>Mnemotehnikad</w:t>
            </w:r>
            <w:proofErr w:type="spellEnd"/>
            <w:r w:rsidRPr="00F03BA0">
              <w:rPr>
                <w:sz w:val="22"/>
                <w:szCs w:val="22"/>
              </w:rPr>
              <w:t>.</w:t>
            </w:r>
          </w:p>
        </w:tc>
        <w:tc>
          <w:tcPr>
            <w:tcW w:w="2699" w:type="dxa"/>
          </w:tcPr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 xml:space="preserve">mõistab tähelepanu, infotöötluse sügavuse ja info </w:t>
            </w:r>
            <w:proofErr w:type="spellStart"/>
            <w:r w:rsidRPr="00F03BA0">
              <w:rPr>
                <w:sz w:val="22"/>
                <w:szCs w:val="22"/>
              </w:rPr>
              <w:t>kokkupakkimise</w:t>
            </w:r>
            <w:proofErr w:type="spellEnd"/>
            <w:r w:rsidRPr="00F03BA0">
              <w:rPr>
                <w:sz w:val="22"/>
                <w:szCs w:val="22"/>
              </w:rPr>
              <w:t xml:space="preserve"> mõju mällu salvestamisele;</w:t>
            </w:r>
          </w:p>
          <w:p w:rsidR="0093530A" w:rsidRPr="00F03BA0" w:rsidRDefault="0093530A" w:rsidP="0093530A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lastRenderedPageBreak/>
              <w:t>teab unustamise põhjusi ning oskab tuua näiteid, kuidas muuta meenutamine õppides tõhusamaks.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lastRenderedPageBreak/>
              <w:t xml:space="preserve">F: </w:t>
            </w:r>
            <w:r w:rsidR="00EC565A">
              <w:rPr>
                <w:sz w:val="22"/>
                <w:szCs w:val="22"/>
                <w:lang w:eastAsia="et-EE"/>
              </w:rPr>
              <w:t xml:space="preserve">Õpilaste ettekanded, </w:t>
            </w:r>
            <w:r w:rsidRPr="00F03BA0">
              <w:rPr>
                <w:sz w:val="22"/>
                <w:szCs w:val="22"/>
                <w:lang w:eastAsia="et-EE"/>
              </w:rPr>
              <w:t>loeng.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suunatud arutelu, näidete toomine. </w:t>
            </w:r>
            <w:r w:rsidR="000D0F44">
              <w:rPr>
                <w:sz w:val="22"/>
                <w:szCs w:val="22"/>
                <w:lang w:eastAsia="et-EE"/>
              </w:rPr>
              <w:t>Väitlus</w:t>
            </w:r>
            <w:r w:rsidR="00332742">
              <w:rPr>
                <w:sz w:val="22"/>
                <w:szCs w:val="22"/>
                <w:lang w:eastAsia="et-EE"/>
              </w:rPr>
              <w:t xml:space="preserve">, </w:t>
            </w:r>
            <w:r w:rsidR="000D0F44">
              <w:rPr>
                <w:sz w:val="22"/>
                <w:szCs w:val="22"/>
                <w:lang w:eastAsia="et-EE"/>
              </w:rPr>
              <w:t>- kas kodused õppeülesanded on vajalikud või mitte?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lastRenderedPageBreak/>
              <w:t xml:space="preserve">I: </w:t>
            </w:r>
            <w:r w:rsidR="00EC565A">
              <w:rPr>
                <w:sz w:val="22"/>
                <w:szCs w:val="22"/>
                <w:lang w:eastAsia="et-EE"/>
              </w:rPr>
              <w:t>k</w:t>
            </w:r>
            <w:r w:rsidRPr="00F03BA0">
              <w:rPr>
                <w:sz w:val="22"/>
                <w:szCs w:val="22"/>
                <w:lang w:eastAsia="et-EE"/>
              </w:rPr>
              <w:t>on</w:t>
            </w:r>
            <w:r w:rsidR="00EC565A">
              <w:rPr>
                <w:sz w:val="22"/>
                <w:szCs w:val="22"/>
                <w:lang w:eastAsia="et-EE"/>
              </w:rPr>
              <w:t>spekt, isikliku plaani tegemine. Eksperimendi planeerimine, läbiviimine.</w:t>
            </w:r>
          </w:p>
          <w:p w:rsidR="00CC2929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36" w:history="1"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 xml:space="preserve">Jüri Allik artikleid. Endel </w:t>
              </w:r>
              <w:proofErr w:type="spellStart"/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>Tulving</w:t>
              </w:r>
              <w:proofErr w:type="spellEnd"/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 xml:space="preserve"> ja mälu</w:t>
              </w:r>
            </w:hyperlink>
          </w:p>
          <w:p w:rsidR="00CC2929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37" w:history="1"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 xml:space="preserve">Veebiakadeemia. </w:t>
              </w:r>
              <w:proofErr w:type="spellStart"/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>E.Tulvingu</w:t>
              </w:r>
              <w:proofErr w:type="spellEnd"/>
              <w:r w:rsidR="00CC2929" w:rsidRPr="00CC2929">
                <w:rPr>
                  <w:rStyle w:val="Hyperlink"/>
                  <w:sz w:val="22"/>
                  <w:szCs w:val="22"/>
                  <w:lang w:eastAsia="et-EE"/>
                </w:rPr>
                <w:t xml:space="preserve"> intervjuu</w:t>
              </w:r>
            </w:hyperlink>
            <w:r w:rsidR="00CC2929">
              <w:rPr>
                <w:sz w:val="22"/>
                <w:szCs w:val="22"/>
                <w:lang w:eastAsia="et-EE"/>
              </w:rPr>
              <w:t>.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lastRenderedPageBreak/>
              <w:t>5. Õppimine (3 tundi)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Õppimine, teadmised ja oskused. (1 tund)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Õpioskused.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Õpistiilid.</w:t>
            </w:r>
          </w:p>
          <w:p w:rsidR="00335E47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Õpitud abitus.</w:t>
            </w:r>
          </w:p>
          <w:p w:rsidR="00796FED" w:rsidRPr="00F03BA0" w:rsidRDefault="00796FED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Teab, mis on õppimine, ning selgitab, kuidas omandatakse teadmisi ja oskusi.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E92C6C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F: Õpilaste ettekanded, eksperimendi analüüs; loeng, video, animatsioon.</w:t>
            </w:r>
            <w:r w:rsidR="00E92C6C">
              <w:rPr>
                <w:sz w:val="22"/>
                <w:szCs w:val="22"/>
                <w:lang w:eastAsia="et-EE"/>
              </w:rPr>
              <w:t xml:space="preserve"> </w:t>
            </w:r>
            <w:r w:rsidR="000538FD">
              <w:rPr>
                <w:sz w:val="22"/>
                <w:szCs w:val="22"/>
                <w:lang w:eastAsia="et-EE"/>
              </w:rPr>
              <w:t>Külalisesineja.</w:t>
            </w:r>
          </w:p>
          <w:p w:rsidR="00335E47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38" w:history="1">
              <w:proofErr w:type="spellStart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Bobo</w:t>
              </w:r>
              <w:proofErr w:type="spellEnd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 xml:space="preserve"> </w:t>
              </w:r>
              <w:proofErr w:type="spellStart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Doll</w:t>
              </w:r>
              <w:proofErr w:type="spellEnd"/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 xml:space="preserve"> eksperiment</w:t>
              </w:r>
            </w:hyperlink>
          </w:p>
          <w:p w:rsidR="00DC0ECD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39" w:history="1">
              <w:proofErr w:type="spellStart"/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>Thorndike</w:t>
              </w:r>
              <w:proofErr w:type="spellEnd"/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 xml:space="preserve"> probleemkast</w:t>
              </w:r>
            </w:hyperlink>
          </w:p>
          <w:p w:rsidR="00DC0ECD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40" w:history="1">
              <w:proofErr w:type="spellStart"/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>Skinner</w:t>
              </w:r>
              <w:proofErr w:type="spellEnd"/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 xml:space="preserve"> </w:t>
              </w:r>
              <w:proofErr w:type="spellStart"/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>operantne</w:t>
              </w:r>
              <w:proofErr w:type="spellEnd"/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 xml:space="preserve"> tingimine</w:t>
              </w:r>
            </w:hyperlink>
          </w:p>
          <w:p w:rsidR="00335E47" w:rsidRPr="00F03BA0" w:rsidRDefault="00367117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K: rühmatöö ajurünnak- Kuidas </w:t>
            </w:r>
            <w:r w:rsidR="00EF5BF0">
              <w:rPr>
                <w:sz w:val="22"/>
                <w:szCs w:val="22"/>
                <w:lang w:eastAsia="et-EE"/>
              </w:rPr>
              <w:t>efektiivselt õppida? E</w:t>
            </w:r>
            <w:r w:rsidR="00BA209E">
              <w:rPr>
                <w:sz w:val="22"/>
                <w:szCs w:val="22"/>
                <w:lang w:eastAsia="et-EE"/>
              </w:rPr>
              <w:t>ttekanne (õppimise muutumine ajas)</w:t>
            </w:r>
            <w:r w:rsidR="00EF5BF0">
              <w:rPr>
                <w:sz w:val="22"/>
                <w:szCs w:val="22"/>
                <w:lang w:eastAsia="et-EE"/>
              </w:rPr>
              <w:t>. Juhtumianalüüs.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I: </w:t>
            </w:r>
            <w:r w:rsidR="00EC565A">
              <w:rPr>
                <w:sz w:val="22"/>
                <w:szCs w:val="22"/>
                <w:lang w:eastAsia="et-EE"/>
              </w:rPr>
              <w:t>individu</w:t>
            </w:r>
            <w:r w:rsidR="00333C95">
              <w:rPr>
                <w:sz w:val="22"/>
                <w:szCs w:val="22"/>
                <w:lang w:eastAsia="et-EE"/>
              </w:rPr>
              <w:t xml:space="preserve">aalne töö, </w:t>
            </w:r>
            <w:r w:rsidR="00367117">
              <w:rPr>
                <w:sz w:val="22"/>
                <w:szCs w:val="22"/>
                <w:lang w:eastAsia="et-EE"/>
              </w:rPr>
              <w:t xml:space="preserve">ideekaardi, </w:t>
            </w:r>
            <w:r w:rsidR="00333C95">
              <w:rPr>
                <w:sz w:val="22"/>
                <w:szCs w:val="22"/>
                <w:lang w:eastAsia="et-EE"/>
              </w:rPr>
              <w:t>konspekti koostamine.</w:t>
            </w:r>
          </w:p>
          <w:p w:rsidR="00333C95" w:rsidRPr="00F03BA0" w:rsidRDefault="00333C95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L: elukestev õpe ja karjääriplaneerimine, teabekeskkond, tervis ja ohutus.</w:t>
            </w:r>
          </w:p>
          <w:p w:rsidR="00333C95" w:rsidRPr="00863ABB" w:rsidRDefault="00333C95" w:rsidP="00EC565A">
            <w:pPr>
              <w:rPr>
                <w:sz w:val="22"/>
                <w:szCs w:val="22"/>
                <w:lang w:eastAsia="et-EE"/>
              </w:rPr>
            </w:pPr>
          </w:p>
          <w:p w:rsidR="00335E47" w:rsidRPr="00863ABB" w:rsidRDefault="006200DF" w:rsidP="006200DF">
            <w:r w:rsidRPr="00863ABB">
              <w:rPr>
                <w:sz w:val="22"/>
                <w:szCs w:val="22"/>
                <w:lang w:eastAsia="et-EE"/>
              </w:rPr>
              <w:t xml:space="preserve">T: Bioloogia- </w:t>
            </w:r>
            <w:r w:rsidRPr="00863ABB">
              <w:t>mälu, mõtlemise ja õppimise bioloogilised mehhanismid, käi</w:t>
            </w:r>
            <w:r w:rsidR="000C528A" w:rsidRPr="00863ABB">
              <w:t>tumise hormonaalne regulatsioon.</w:t>
            </w:r>
          </w:p>
          <w:p w:rsidR="000C528A" w:rsidRPr="00863ABB" w:rsidRDefault="000C528A" w:rsidP="000C528A">
            <w:r w:rsidRPr="00863ABB">
              <w:t xml:space="preserve">Ajalugu ja ühiskonnaõpetus- sotsiaalne õppimine, vajadused, teadmiste ja kogemuste mõju mõtlemisele ja otsustamisele, eesmärgid ja motivatsioon, kultuuriline motivatsioon, saavutusvajadus, individuaalsed erinevused, silmapaistvad ajaloolised isiksused, normi ja </w:t>
            </w:r>
            <w:proofErr w:type="spellStart"/>
            <w:r w:rsidRPr="00863ABB">
              <w:t>hälbivuse</w:t>
            </w:r>
            <w:proofErr w:type="spellEnd"/>
            <w:r w:rsidRPr="00863ABB">
              <w:t xml:space="preserve"> suhtelisus, eelarvamused ja stereotüübid, grupiprotsessid, sotsiaalsed protsessid tänapäeva erinevates ühiskondades ja ajaloos. </w:t>
            </w:r>
          </w:p>
          <w:p w:rsidR="000C528A" w:rsidRPr="00F03BA0" w:rsidRDefault="00333C95" w:rsidP="006200DF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Inimeseõpetus- kasvatus ja sotsiaalne õppimine.</w:t>
            </w:r>
          </w:p>
        </w:tc>
      </w:tr>
      <w:tr w:rsidR="00335E47" w:rsidRPr="00F03BA0" w:rsidTr="00893491">
        <w:tc>
          <w:tcPr>
            <w:tcW w:w="2122" w:type="dxa"/>
          </w:tcPr>
          <w:p w:rsidR="00893491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Õppimise viisid: harjumine, tingimine, sotsiaalne õppimine, teadmiste konstrueerimine.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 (2 tundi)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Teab ja kirjeldab erinevaid õppimise viise: harjumine, tingimine, sotsiaalne õppimine, teadmiste konstrueerimine.</w:t>
            </w:r>
          </w:p>
          <w:p w:rsidR="00335E47" w:rsidRPr="00F03BA0" w:rsidRDefault="0093530A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Oskab tuua </w:t>
            </w:r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 xml:space="preserve">näiteid õppimise viiside rakendumise kohta õpitegevustes ning </w:t>
            </w:r>
            <w:r w:rsidRPr="00F03BA0">
              <w:rPr>
                <w:rFonts w:eastAsia="Calibri"/>
                <w:sz w:val="22"/>
                <w:szCs w:val="22"/>
                <w:lang w:eastAsia="et-EE"/>
              </w:rPr>
              <w:t>oskab analüüsida oma õppimist</w:t>
            </w:r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>.</w:t>
            </w:r>
          </w:p>
        </w:tc>
        <w:tc>
          <w:tcPr>
            <w:tcW w:w="4286" w:type="dxa"/>
          </w:tcPr>
          <w:p w:rsidR="00E92C6C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F: </w:t>
            </w:r>
            <w:hyperlink r:id="rId41" w:history="1">
              <w:r w:rsidR="002C35E4">
                <w:rPr>
                  <w:rStyle w:val="Hyperlink"/>
                  <w:sz w:val="22"/>
                  <w:szCs w:val="22"/>
                </w:rPr>
                <w:t>Ümberpööratud klassiruum(</w:t>
              </w:r>
            </w:hyperlink>
            <w:r w:rsidR="002C35E4">
              <w:rPr>
                <w:sz w:val="22"/>
                <w:szCs w:val="22"/>
              </w:rPr>
              <w:t xml:space="preserve"> näiteks </w:t>
            </w:r>
            <w:hyperlink r:id="rId42" w:history="1">
              <w:r w:rsidR="002C35E4">
                <w:rPr>
                  <w:rStyle w:val="Hyperlink"/>
                  <w:sz w:val="22"/>
                  <w:szCs w:val="22"/>
                </w:rPr>
                <w:t>veebiseminar</w:t>
              </w:r>
            </w:hyperlink>
            <w:r w:rsidR="002C35E4">
              <w:rPr>
                <w:sz w:val="22"/>
                <w:szCs w:val="22"/>
              </w:rPr>
              <w:t xml:space="preserve"> ).</w:t>
            </w:r>
            <w:r>
              <w:rPr>
                <w:sz w:val="22"/>
                <w:szCs w:val="22"/>
                <w:lang w:eastAsia="et-EE"/>
              </w:rPr>
              <w:t xml:space="preserve">loeng, diskusioon, </w:t>
            </w:r>
            <w:r w:rsidR="00E92C6C">
              <w:rPr>
                <w:sz w:val="22"/>
                <w:szCs w:val="22"/>
                <w:lang w:eastAsia="et-EE"/>
              </w:rPr>
              <w:t xml:space="preserve">video, </w:t>
            </w:r>
            <w:r>
              <w:rPr>
                <w:sz w:val="22"/>
                <w:szCs w:val="22"/>
                <w:lang w:eastAsia="et-EE"/>
              </w:rPr>
              <w:t>elektrooniline õpimäng, test.</w:t>
            </w:r>
          </w:p>
          <w:p w:rsidR="00E92C6C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43" w:history="1"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Video sotsiaalsest õppimisest</w:t>
              </w:r>
            </w:hyperlink>
          </w:p>
          <w:p w:rsidR="00E40C8C" w:rsidRPr="00F03BA0" w:rsidRDefault="00333C95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K: rühmatöö </w:t>
            </w:r>
            <w:r w:rsidR="00367117">
              <w:rPr>
                <w:sz w:val="22"/>
                <w:szCs w:val="22"/>
                <w:lang w:eastAsia="et-EE"/>
              </w:rPr>
              <w:t>vä</w:t>
            </w:r>
            <w:r w:rsidR="00E40C8C">
              <w:rPr>
                <w:sz w:val="22"/>
                <w:szCs w:val="22"/>
                <w:lang w:eastAsia="et-EE"/>
              </w:rPr>
              <w:t xml:space="preserve">itlus, maailmakohviku </w:t>
            </w:r>
            <w:proofErr w:type="spellStart"/>
            <w:r w:rsidR="00E40C8C">
              <w:rPr>
                <w:sz w:val="22"/>
                <w:szCs w:val="22"/>
                <w:lang w:eastAsia="et-EE"/>
              </w:rPr>
              <w:t>meetid</w:t>
            </w:r>
            <w:proofErr w:type="spellEnd"/>
            <w:r w:rsidR="00E40C8C">
              <w:rPr>
                <w:sz w:val="22"/>
                <w:szCs w:val="22"/>
                <w:lang w:eastAsia="et-EE"/>
              </w:rPr>
              <w:t>.</w:t>
            </w:r>
            <w:r>
              <w:rPr>
                <w:sz w:val="22"/>
                <w:szCs w:val="22"/>
                <w:lang w:eastAsia="et-EE"/>
              </w:rPr>
              <w:t>(</w:t>
            </w:r>
            <w:r w:rsidR="00367117">
              <w:rPr>
                <w:sz w:val="22"/>
                <w:szCs w:val="22"/>
                <w:lang w:eastAsia="et-EE"/>
              </w:rPr>
              <w:t>N</w:t>
            </w:r>
            <w:r w:rsidR="00E40C8C">
              <w:rPr>
                <w:sz w:val="22"/>
                <w:szCs w:val="22"/>
                <w:lang w:eastAsia="et-EE"/>
              </w:rPr>
              <w:t>äiteks: kas kasvatus on vajalik Rollimudelid, stereotüübid ühiskonnas. Uuenduslikud õppimisviisid koolis. Milline peaks/võiks olla tänapäeva kool</w:t>
            </w:r>
            <w:r>
              <w:rPr>
                <w:sz w:val="22"/>
                <w:szCs w:val="22"/>
                <w:lang w:eastAsia="et-EE"/>
              </w:rPr>
              <w:t>)</w:t>
            </w:r>
            <w:r w:rsidR="00915141">
              <w:rPr>
                <w:sz w:val="22"/>
                <w:szCs w:val="22"/>
                <w:lang w:eastAsia="et-EE"/>
              </w:rPr>
              <w:t>. Õppimise viisid.</w:t>
            </w:r>
            <w:r w:rsidR="00E40C8C">
              <w:rPr>
                <w:sz w:val="22"/>
                <w:szCs w:val="22"/>
                <w:lang w:eastAsia="et-EE"/>
              </w:rPr>
              <w:t xml:space="preserve"> Miniuurimus õpiistiilidest.</w:t>
            </w:r>
          </w:p>
          <w:p w:rsidR="00335E47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 </w:t>
            </w:r>
            <w:r w:rsidR="00333C95">
              <w:rPr>
                <w:sz w:val="22"/>
                <w:szCs w:val="22"/>
                <w:lang w:eastAsia="et-EE"/>
              </w:rPr>
              <w:t xml:space="preserve">Õpistiilide test, </w:t>
            </w:r>
            <w:r>
              <w:rPr>
                <w:sz w:val="22"/>
                <w:szCs w:val="22"/>
                <w:lang w:eastAsia="et-EE"/>
              </w:rPr>
              <w:t>eneseanalüüs (milline õppija ma olen)</w:t>
            </w:r>
            <w:r w:rsidR="00915141">
              <w:rPr>
                <w:sz w:val="22"/>
                <w:szCs w:val="22"/>
                <w:lang w:eastAsia="et-EE"/>
              </w:rPr>
              <w:t xml:space="preserve"> Erinevate õpistiilide rakendamine.</w:t>
            </w:r>
            <w:r w:rsidR="00E40C8C">
              <w:rPr>
                <w:sz w:val="22"/>
                <w:szCs w:val="22"/>
                <w:lang w:eastAsia="et-EE"/>
              </w:rPr>
              <w:t xml:space="preserve"> Arutelu</w:t>
            </w:r>
            <w:r w:rsidR="004A1CE0">
              <w:rPr>
                <w:sz w:val="22"/>
                <w:szCs w:val="22"/>
                <w:lang w:eastAsia="et-EE"/>
              </w:rPr>
              <w:t xml:space="preserve">. </w:t>
            </w:r>
          </w:p>
          <w:p w:rsidR="00586C4F" w:rsidRDefault="00586C4F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Elektroonilise õppematerjali loomine.</w:t>
            </w:r>
          </w:p>
          <w:p w:rsidR="00333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44" w:history="1">
              <w:r w:rsidR="00333C95" w:rsidRPr="00333C95">
                <w:rPr>
                  <w:rStyle w:val="Hyperlink"/>
                  <w:sz w:val="22"/>
                  <w:szCs w:val="22"/>
                  <w:lang w:eastAsia="et-EE"/>
                </w:rPr>
                <w:t>A-L. Jõgi. Õpioskustest gümnaasiumi inimeseõpetuses.</w:t>
              </w:r>
            </w:hyperlink>
          </w:p>
          <w:p w:rsidR="004C69F4" w:rsidRDefault="00863ABB" w:rsidP="00EC565A">
            <w:pPr>
              <w:rPr>
                <w:rStyle w:val="Hyperlink"/>
                <w:sz w:val="22"/>
                <w:szCs w:val="22"/>
                <w:lang w:eastAsia="et-EE"/>
              </w:rPr>
            </w:pPr>
            <w:hyperlink r:id="rId45" w:history="1">
              <w:r w:rsidR="004C69F4" w:rsidRPr="004C69F4">
                <w:rPr>
                  <w:rStyle w:val="Hyperlink"/>
                  <w:sz w:val="22"/>
                  <w:szCs w:val="22"/>
                  <w:lang w:eastAsia="et-EE"/>
                </w:rPr>
                <w:t xml:space="preserve">M. </w:t>
              </w:r>
              <w:proofErr w:type="spellStart"/>
              <w:r w:rsidR="004C69F4" w:rsidRPr="004C69F4">
                <w:rPr>
                  <w:rStyle w:val="Hyperlink"/>
                  <w:sz w:val="22"/>
                  <w:szCs w:val="22"/>
                  <w:lang w:eastAsia="et-EE"/>
                </w:rPr>
                <w:t>Karm.Õppemeetodid</w:t>
              </w:r>
              <w:proofErr w:type="spellEnd"/>
              <w:r w:rsidR="004C69F4" w:rsidRPr="004C69F4">
                <w:rPr>
                  <w:rStyle w:val="Hyperlink"/>
                  <w:sz w:val="22"/>
                  <w:szCs w:val="22"/>
                  <w:lang w:eastAsia="et-EE"/>
                </w:rPr>
                <w:t xml:space="preserve"> kõrgkoolis</w:t>
              </w:r>
            </w:hyperlink>
          </w:p>
          <w:p w:rsidR="004A1CE0" w:rsidRPr="00F03BA0" w:rsidRDefault="004A1CE0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lastRenderedPageBreak/>
              <w:t>6. Mõtlemine (3 tundi)</w:t>
            </w:r>
          </w:p>
        </w:tc>
      </w:tr>
      <w:tr w:rsidR="00335E47" w:rsidRPr="00F03BA0" w:rsidTr="00893491">
        <w:tc>
          <w:tcPr>
            <w:tcW w:w="2122" w:type="dxa"/>
          </w:tcPr>
          <w:p w:rsidR="00893491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Mõtlemine. Mõtlemise elemendid: kujundid, mõisted, skeemid. 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(1 tund)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Mõtlemise areng.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Mõtlemine erinevates kultuurides.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335E47" w:rsidRPr="00F03BA0" w:rsidRDefault="00455791" w:rsidP="00455791">
            <w:pPr>
              <w:jc w:val="both"/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</w:rPr>
              <w:t>oskab eristada ja kirjeldada mõtlemise elemente (kujundeid, mõisteid ja skeeme).</w:t>
            </w:r>
          </w:p>
        </w:tc>
        <w:tc>
          <w:tcPr>
            <w:tcW w:w="4286" w:type="dxa"/>
          </w:tcPr>
          <w:p w:rsidR="00915141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915141">
              <w:rPr>
                <w:sz w:val="22"/>
                <w:szCs w:val="22"/>
                <w:lang w:eastAsia="et-EE"/>
              </w:rPr>
              <w:t xml:space="preserve">Õpilasettekanded. Elektrooniline test, õppematerjali esitlus. </w:t>
            </w:r>
          </w:p>
          <w:p w:rsidR="00335E47" w:rsidRDefault="00915141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Loeng </w:t>
            </w:r>
            <w:r w:rsidR="00335E47" w:rsidRPr="00F03BA0">
              <w:rPr>
                <w:sz w:val="22"/>
                <w:szCs w:val="22"/>
                <w:lang w:eastAsia="et-EE"/>
              </w:rPr>
              <w:t>diskussioon, suunatud arutelu.</w:t>
            </w:r>
          </w:p>
          <w:p w:rsidR="00CC2929" w:rsidRPr="00CC2929" w:rsidRDefault="00CC2929" w:rsidP="00EC565A">
            <w:pPr>
              <w:rPr>
                <w:rStyle w:val="Hyperlink"/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fldChar w:fldCharType="begin"/>
            </w:r>
            <w:r>
              <w:rPr>
                <w:sz w:val="22"/>
                <w:szCs w:val="22"/>
                <w:lang w:eastAsia="et-EE"/>
              </w:rPr>
              <w:instrText xml:space="preserve"> HYPERLINK "https://teadvus.wordpress.com/2012/02/11/kognitiivse-neuroteaduse-oppematerjalid-internetis/" \l "comment-2772" </w:instrText>
            </w:r>
            <w:r>
              <w:rPr>
                <w:sz w:val="22"/>
                <w:szCs w:val="22"/>
                <w:lang w:eastAsia="et-EE"/>
              </w:rPr>
              <w:fldChar w:fldCharType="separate"/>
            </w:r>
            <w:r w:rsidRPr="00CC2929">
              <w:rPr>
                <w:rStyle w:val="Hyperlink"/>
                <w:sz w:val="22"/>
                <w:szCs w:val="22"/>
                <w:lang w:eastAsia="et-EE"/>
              </w:rPr>
              <w:t>Teadvuse Suure Probleemi Lahendamine-</w:t>
            </w:r>
          </w:p>
          <w:p w:rsidR="00820C5C" w:rsidRPr="00F03BA0" w:rsidRDefault="00CC2929" w:rsidP="00EC565A">
            <w:pPr>
              <w:rPr>
                <w:sz w:val="22"/>
                <w:szCs w:val="22"/>
                <w:lang w:eastAsia="et-EE"/>
              </w:rPr>
            </w:pPr>
            <w:r w:rsidRPr="00CC2929">
              <w:rPr>
                <w:rStyle w:val="Hyperlink"/>
                <w:sz w:val="22"/>
                <w:szCs w:val="22"/>
                <w:lang w:eastAsia="et-EE"/>
              </w:rPr>
              <w:t xml:space="preserve">Kognitiivse </w:t>
            </w:r>
            <w:proofErr w:type="spellStart"/>
            <w:r w:rsidRPr="00CC2929">
              <w:rPr>
                <w:rStyle w:val="Hyperlink"/>
                <w:sz w:val="22"/>
                <w:szCs w:val="22"/>
                <w:lang w:eastAsia="et-EE"/>
              </w:rPr>
              <w:t>neuroteaduse</w:t>
            </w:r>
            <w:proofErr w:type="spellEnd"/>
            <w:r w:rsidRPr="00CC2929">
              <w:rPr>
                <w:rStyle w:val="Hyperlink"/>
                <w:sz w:val="22"/>
                <w:szCs w:val="22"/>
                <w:lang w:eastAsia="et-EE"/>
              </w:rPr>
              <w:t xml:space="preserve"> lehekülg</w:t>
            </w:r>
            <w:r>
              <w:rPr>
                <w:sz w:val="22"/>
                <w:szCs w:val="22"/>
                <w:lang w:eastAsia="et-EE"/>
              </w:rPr>
              <w:fldChar w:fldCharType="end"/>
            </w:r>
            <w:r w:rsidRPr="00CC2929">
              <w:rPr>
                <w:sz w:val="22"/>
                <w:szCs w:val="22"/>
                <w:lang w:eastAsia="et-EE"/>
              </w:rPr>
              <w:t>.</w:t>
            </w:r>
          </w:p>
          <w:p w:rsidR="00335E47" w:rsidRPr="00F03BA0" w:rsidRDefault="00335E47" w:rsidP="00332742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</w:t>
            </w:r>
            <w:r w:rsidR="000D0F44">
              <w:rPr>
                <w:sz w:val="22"/>
                <w:szCs w:val="22"/>
                <w:lang w:eastAsia="et-EE"/>
              </w:rPr>
              <w:t>: rühmatöö, nuputamisülesannete</w:t>
            </w:r>
            <w:r w:rsidR="00332742">
              <w:rPr>
                <w:sz w:val="22"/>
                <w:szCs w:val="22"/>
                <w:lang w:eastAsia="et-EE"/>
              </w:rPr>
              <w:t xml:space="preserve"> lahendamine, </w:t>
            </w:r>
            <w:proofErr w:type="spellStart"/>
            <w:r w:rsidR="00332742">
              <w:rPr>
                <w:sz w:val="22"/>
                <w:szCs w:val="22"/>
                <w:lang w:eastAsia="et-EE"/>
              </w:rPr>
              <w:t>mõtelmisülesanded</w:t>
            </w:r>
            <w:proofErr w:type="spellEnd"/>
            <w:r w:rsidR="00332742">
              <w:rPr>
                <w:sz w:val="22"/>
                <w:szCs w:val="22"/>
                <w:lang w:eastAsia="et-EE"/>
              </w:rPr>
              <w:t xml:space="preserve">. </w:t>
            </w:r>
            <w:r w:rsidRPr="00F03BA0">
              <w:rPr>
                <w:sz w:val="22"/>
                <w:szCs w:val="22"/>
                <w:lang w:eastAsia="et-EE"/>
              </w:rPr>
              <w:t xml:space="preserve">I: </w:t>
            </w:r>
            <w:r w:rsidR="00820C5C">
              <w:rPr>
                <w:sz w:val="22"/>
                <w:szCs w:val="22"/>
                <w:lang w:eastAsia="et-EE"/>
              </w:rPr>
              <w:t xml:space="preserve">Mõistekaart, </w:t>
            </w:r>
            <w:r w:rsidR="00CC2929">
              <w:rPr>
                <w:sz w:val="22"/>
                <w:szCs w:val="22"/>
                <w:lang w:eastAsia="et-EE"/>
              </w:rPr>
              <w:t>elektroonilise õppematerjali, testi koostamine, lahendamine.</w:t>
            </w:r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suhtluspädevus.</w:t>
            </w:r>
          </w:p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L: elukestev õpe ja karjääriplaneerimine, kultuuriline identiteet, teabekeskkond, tervis ja </w:t>
            </w:r>
            <w:r w:rsidRPr="00863ABB">
              <w:rPr>
                <w:sz w:val="22"/>
                <w:szCs w:val="22"/>
                <w:lang w:eastAsia="et-EE"/>
              </w:rPr>
              <w:t>ohutus.</w:t>
            </w:r>
          </w:p>
          <w:p w:rsidR="00335E47" w:rsidRPr="00863ABB" w:rsidRDefault="00CA1A34" w:rsidP="006200DF">
            <w:r w:rsidRPr="00863ABB">
              <w:rPr>
                <w:sz w:val="22"/>
                <w:szCs w:val="22"/>
                <w:lang w:eastAsia="et-EE"/>
              </w:rPr>
              <w:t>T: B</w:t>
            </w:r>
            <w:r w:rsidR="006200DF" w:rsidRPr="00863ABB">
              <w:rPr>
                <w:sz w:val="22"/>
                <w:szCs w:val="22"/>
                <w:lang w:eastAsia="et-EE"/>
              </w:rPr>
              <w:t xml:space="preserve">ioloogia- </w:t>
            </w:r>
            <w:r w:rsidR="006200DF" w:rsidRPr="00863ABB">
              <w:t>mälu, mõtlemise ja õppimise bioloogilised mehhanismid, käi</w:t>
            </w:r>
            <w:r w:rsidRPr="00863ABB">
              <w:t>tumise hormonaalne regulatsioon.</w:t>
            </w:r>
          </w:p>
          <w:p w:rsidR="00CA1A34" w:rsidRPr="00863ABB" w:rsidRDefault="00CA1A34" w:rsidP="00CA1A34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Kirjandus-keele ja mõtlemise seosed, tuntud kirjanike elulood ja teosed.</w:t>
            </w:r>
          </w:p>
          <w:p w:rsidR="00CA1A34" w:rsidRPr="00F03BA0" w:rsidRDefault="00CA1A34" w:rsidP="00CA1A34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Muusika ja kunst- muusika ja kunstiteoste mõju mõtlemisele.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Keel ja mõtlemine. (1 tund)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Kõne areng.</w:t>
            </w:r>
          </w:p>
        </w:tc>
        <w:tc>
          <w:tcPr>
            <w:tcW w:w="2699" w:type="dxa"/>
          </w:tcPr>
          <w:p w:rsidR="00335E47" w:rsidRPr="00F03BA0" w:rsidRDefault="00455791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Mõistab ja oskab selgitada</w:t>
            </w:r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 xml:space="preserve"> keele ja mõtlemise seoseid.</w:t>
            </w:r>
          </w:p>
        </w:tc>
        <w:tc>
          <w:tcPr>
            <w:tcW w:w="4286" w:type="dxa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F: loeng-diskusioon.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r w:rsidR="00367117">
              <w:rPr>
                <w:sz w:val="22"/>
                <w:szCs w:val="22"/>
                <w:lang w:eastAsia="et-EE"/>
              </w:rPr>
              <w:t>juhtumianalüüs, p</w:t>
            </w:r>
            <w:r w:rsidR="00836226">
              <w:rPr>
                <w:sz w:val="22"/>
                <w:szCs w:val="22"/>
                <w:lang w:eastAsia="et-EE"/>
              </w:rPr>
              <w:t>robleemülesanne.</w:t>
            </w:r>
            <w:r w:rsidR="004A1CE0">
              <w:rPr>
                <w:sz w:val="22"/>
                <w:szCs w:val="22"/>
                <w:lang w:eastAsia="et-EE"/>
              </w:rPr>
              <w:t xml:space="preserve"> Kirjanduslike tekstide analüüs.</w:t>
            </w:r>
          </w:p>
          <w:p w:rsidR="00335E47" w:rsidRPr="00F03BA0" w:rsidRDefault="0083622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I: loovülesanne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Probleemide lahendamine ja loov mõtlemine. 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teab probleemide lahendamise etappe ja oskab tuua näiteid takistuste kohta probleeme lahendades;</w:t>
            </w:r>
          </w:p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analüüsib teadmiste ja kogemuste mõju probleemide lahendamisele ning loovale mõtlemisele ja toob selle kohta näiteid;</w:t>
            </w:r>
          </w:p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rakendada probleemi lahendamise etappe probleemülesandeid lahendades ning analüüsida lahenduse käiku.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415723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loeng-diskusioon. </w:t>
            </w:r>
            <w:r w:rsidR="00836226">
              <w:rPr>
                <w:sz w:val="22"/>
                <w:szCs w:val="22"/>
                <w:lang w:eastAsia="et-EE"/>
              </w:rPr>
              <w:t>Filosofeerimine-loova mõtlemise harjutus.</w:t>
            </w:r>
          </w:p>
          <w:p w:rsidR="00836226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46" w:history="1">
              <w:r w:rsidR="00836226" w:rsidRPr="00836226">
                <w:rPr>
                  <w:rStyle w:val="Hyperlink"/>
                  <w:sz w:val="22"/>
                  <w:szCs w:val="22"/>
                  <w:lang w:eastAsia="et-EE"/>
                </w:rPr>
                <w:t>Milleks filosoofia. TÜ teaduskooli õpiobjekt</w:t>
              </w:r>
            </w:hyperlink>
          </w:p>
          <w:p w:rsidR="00335E47" w:rsidRPr="00F03BA0" w:rsidRDefault="0083622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K: </w:t>
            </w:r>
            <w:r w:rsidR="00EF5BF0">
              <w:rPr>
                <w:sz w:val="22"/>
                <w:szCs w:val="22"/>
                <w:lang w:eastAsia="et-EE"/>
              </w:rPr>
              <w:t xml:space="preserve">aardejaht, </w:t>
            </w:r>
            <w:hyperlink r:id="rId47" w:history="1">
              <w:r w:rsidR="00EF5BF0" w:rsidRPr="00D35756">
                <w:rPr>
                  <w:rStyle w:val="Hyperlink"/>
                  <w:sz w:val="22"/>
                  <w:szCs w:val="22"/>
                  <w:lang w:eastAsia="et-EE"/>
                </w:rPr>
                <w:t>ajurünnak</w:t>
              </w:r>
            </w:hyperlink>
            <w:r w:rsidR="000D0F44">
              <w:rPr>
                <w:sz w:val="22"/>
                <w:szCs w:val="22"/>
                <w:lang w:eastAsia="et-EE"/>
              </w:rPr>
              <w:t xml:space="preserve"> probleemülesande lahendamiseks. </w:t>
            </w:r>
            <w:hyperlink r:id="rId48" w:history="1">
              <w:r w:rsidR="000D0F44" w:rsidRPr="00332742">
                <w:rPr>
                  <w:rStyle w:val="Hyperlink"/>
                  <w:sz w:val="22"/>
                  <w:szCs w:val="22"/>
                  <w:lang w:eastAsia="et-EE"/>
                </w:rPr>
                <w:t>635 meetod</w:t>
              </w:r>
            </w:hyperlink>
            <w:r w:rsidR="000D0F44">
              <w:rPr>
                <w:sz w:val="22"/>
                <w:szCs w:val="22"/>
                <w:lang w:eastAsia="et-EE"/>
              </w:rPr>
              <w:t>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I: probleemilahendusülesanne koos eneseanalüüsiga. </w:t>
            </w:r>
            <w:r w:rsidR="004C69F4">
              <w:rPr>
                <w:sz w:val="22"/>
                <w:szCs w:val="22"/>
                <w:lang w:eastAsia="et-EE"/>
              </w:rPr>
              <w:t>Elektroonilise enesekontrollitesti koostamine</w:t>
            </w:r>
          </w:p>
          <w:p w:rsidR="00415723" w:rsidRPr="00F03BA0" w:rsidRDefault="004C69F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Ettekanded.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14596" w:type="dxa"/>
            <w:gridSpan w:val="5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t>7. Emotsioonid ja motivatsioon (4 tundi)</w:t>
            </w:r>
          </w:p>
        </w:tc>
      </w:tr>
      <w:tr w:rsidR="00335E47" w:rsidRPr="00F03BA0" w:rsidTr="00893491">
        <w:tc>
          <w:tcPr>
            <w:tcW w:w="2122" w:type="dxa"/>
          </w:tcPr>
          <w:p w:rsidR="00893491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Emotsioon. Emotsiooni komponendid. Põhiemotsioonid ja </w:t>
            </w:r>
            <w:r w:rsidRPr="00F03BA0">
              <w:rPr>
                <w:rFonts w:eastAsia="Calibri"/>
                <w:sz w:val="22"/>
                <w:szCs w:val="22"/>
                <w:lang w:eastAsia="et-EE"/>
              </w:rPr>
              <w:lastRenderedPageBreak/>
              <w:t xml:space="preserve">emotsioonide väljendamine. 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(2 tundi)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lastRenderedPageBreak/>
              <w:t>Emotsioonid ja kultuur.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Emotsioonid ja aju.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lastRenderedPageBreak/>
              <w:t xml:space="preserve">Emotsioonide väljendamine sõnades. 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lastRenderedPageBreak/>
              <w:t xml:space="preserve">teab emotsiooni mõistet ja põhiemotsioone ning analüüsib, kuidas väljenduvad emotsioonid </w:t>
            </w:r>
            <w:r w:rsidRPr="00F03BA0">
              <w:rPr>
                <w:sz w:val="22"/>
                <w:szCs w:val="22"/>
              </w:rPr>
              <w:lastRenderedPageBreak/>
              <w:t>füsioloogiliselt, tunnetuslikult ja käitumises;</w:t>
            </w:r>
          </w:p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analüüsib emotsioonide ja vaimse tervise seoseid, oskab tuua näiteid, kuidas vaimset tervist hoida ning kust vajaduse korral abi leida;</w:t>
            </w:r>
          </w:p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rakendab õpisituatsioonis emotsioonide väljendamise viise, mis ei kahjusta ennast ega teisi, ning väärtustab neid;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D35756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lastRenderedPageBreak/>
              <w:t xml:space="preserve">F: loeng, </w:t>
            </w:r>
            <w:r w:rsidR="00D35756">
              <w:rPr>
                <w:sz w:val="22"/>
                <w:szCs w:val="22"/>
                <w:lang w:eastAsia="et-EE"/>
              </w:rPr>
              <w:t xml:space="preserve">video. Õpimängud. </w:t>
            </w:r>
            <w:hyperlink r:id="rId49" w:history="1">
              <w:r w:rsidR="00D35756" w:rsidRPr="00D35756">
                <w:rPr>
                  <w:rStyle w:val="Hyperlink"/>
                  <w:sz w:val="22"/>
                  <w:szCs w:val="22"/>
                  <w:lang w:eastAsia="et-EE"/>
                </w:rPr>
                <w:t>Ringimeetod.</w:t>
              </w:r>
            </w:hyperlink>
          </w:p>
          <w:p w:rsidR="0097771B" w:rsidRDefault="0097771B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Õppekäik kontserdile, näitusele. Emotsioonide analüüs.</w:t>
            </w:r>
          </w:p>
          <w:p w:rsidR="00BF1C76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 </w:t>
            </w:r>
            <w:r w:rsidR="00BF1C76">
              <w:rPr>
                <w:sz w:val="22"/>
                <w:szCs w:val="22"/>
                <w:lang w:eastAsia="et-EE"/>
              </w:rPr>
              <w:t xml:space="preserve">Mare </w:t>
            </w:r>
            <w:proofErr w:type="spellStart"/>
            <w:r w:rsidR="00BF1C76">
              <w:rPr>
                <w:sz w:val="22"/>
                <w:szCs w:val="22"/>
                <w:lang w:eastAsia="et-EE"/>
              </w:rPr>
              <w:t>Teichmann</w:t>
            </w:r>
            <w:proofErr w:type="spellEnd"/>
            <w:r w:rsidR="00BF1C76">
              <w:rPr>
                <w:sz w:val="22"/>
                <w:szCs w:val="22"/>
                <w:lang w:eastAsia="et-EE"/>
              </w:rPr>
              <w:t xml:space="preserve"> (PhD)</w:t>
            </w:r>
            <w:proofErr w:type="spellStart"/>
            <w:r w:rsidR="00BF1C76">
              <w:rPr>
                <w:sz w:val="22"/>
                <w:szCs w:val="22"/>
                <w:lang w:eastAsia="et-EE"/>
              </w:rPr>
              <w:t>videoloeng.</w:t>
            </w:r>
            <w:hyperlink r:id="rId50" w:history="1">
              <w:r w:rsidR="00BF1C76" w:rsidRPr="00BF1C76">
                <w:rPr>
                  <w:rStyle w:val="Hyperlink"/>
                  <w:sz w:val="22"/>
                  <w:szCs w:val="22"/>
                  <w:lang w:eastAsia="et-EE"/>
                </w:rPr>
                <w:t>Emotsioonid</w:t>
              </w:r>
              <w:proofErr w:type="spellEnd"/>
            </w:hyperlink>
            <w:r w:rsidR="00BF1C76">
              <w:rPr>
                <w:sz w:val="22"/>
                <w:szCs w:val="22"/>
                <w:lang w:eastAsia="et-EE"/>
              </w:rPr>
              <w:t>.</w:t>
            </w:r>
          </w:p>
          <w:p w:rsidR="00BF1C76" w:rsidRDefault="00BF1C7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lastRenderedPageBreak/>
              <w:t>100.sekundi videod</w:t>
            </w:r>
            <w:hyperlink r:id="rId51" w:history="1">
              <w:r w:rsidRPr="00BF1C76">
                <w:rPr>
                  <w:rStyle w:val="Hyperlink"/>
                  <w:sz w:val="22"/>
                  <w:szCs w:val="22"/>
                  <w:lang w:eastAsia="et-EE"/>
                </w:rPr>
                <w:t>. Armumistunne</w:t>
              </w:r>
            </w:hyperlink>
            <w:r>
              <w:rPr>
                <w:sz w:val="22"/>
                <w:szCs w:val="22"/>
                <w:lang w:eastAsia="et-EE"/>
              </w:rPr>
              <w:t>.</w:t>
            </w:r>
          </w:p>
          <w:p w:rsidR="00BF1C76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52" w:history="1">
              <w:r w:rsidR="00BF1C76" w:rsidRPr="00BF1C76">
                <w:rPr>
                  <w:rStyle w:val="Hyperlink"/>
                  <w:sz w:val="22"/>
                  <w:szCs w:val="22"/>
                  <w:lang w:eastAsia="et-EE"/>
                </w:rPr>
                <w:t>Õnn on protsess, mitte eesmärk.</w:t>
              </w:r>
            </w:hyperlink>
          </w:p>
          <w:p w:rsidR="00820C5C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53" w:history="1">
              <w:r w:rsidR="00820C5C" w:rsidRPr="00820C5C">
                <w:rPr>
                  <w:rStyle w:val="Hyperlink"/>
                  <w:sz w:val="22"/>
                  <w:szCs w:val="22"/>
                  <w:lang w:eastAsia="et-EE"/>
                </w:rPr>
                <w:t>Jaak Panksepp. Emotsioonidest.</w:t>
              </w:r>
            </w:hyperlink>
          </w:p>
          <w:p w:rsidR="00CC2929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54" w:history="1">
              <w:r w:rsidR="00CC2929" w:rsidRPr="00781E5D">
                <w:rPr>
                  <w:rStyle w:val="Hyperlink"/>
                  <w:sz w:val="22"/>
                  <w:szCs w:val="22"/>
                  <w:lang w:eastAsia="et-EE"/>
                </w:rPr>
                <w:t>Veebiakadeemia saated: Jaak Panksepp</w:t>
              </w:r>
              <w:r w:rsidR="00781E5D" w:rsidRPr="00781E5D">
                <w:rPr>
                  <w:rStyle w:val="Hyperlink"/>
                  <w:sz w:val="22"/>
                  <w:szCs w:val="22"/>
                  <w:lang w:eastAsia="et-EE"/>
                </w:rPr>
                <w:t xml:space="preserve"> „Loomade emotsioonid“.</w:t>
              </w:r>
            </w:hyperlink>
          </w:p>
          <w:p w:rsidR="00335E47" w:rsidRPr="00F03BA0" w:rsidRDefault="00EF5BF0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K: Loovtöö esitlus</w:t>
            </w:r>
            <w:r w:rsidR="00335E47" w:rsidRPr="00F03BA0">
              <w:rPr>
                <w:sz w:val="22"/>
                <w:szCs w:val="22"/>
                <w:lang w:eastAsia="et-EE"/>
              </w:rPr>
              <w:t xml:space="preserve">, rollimäng. </w:t>
            </w:r>
            <w:r>
              <w:rPr>
                <w:sz w:val="22"/>
                <w:szCs w:val="22"/>
                <w:lang w:eastAsia="et-EE"/>
              </w:rPr>
              <w:t>Õpimäng.</w:t>
            </w:r>
            <w:r w:rsidR="00C411A8">
              <w:rPr>
                <w:sz w:val="22"/>
                <w:szCs w:val="22"/>
                <w:lang w:eastAsia="et-EE"/>
              </w:rPr>
              <w:t xml:space="preserve"> Juhtumianalüüs (</w:t>
            </w:r>
            <w:r w:rsidR="0097771B">
              <w:rPr>
                <w:sz w:val="22"/>
                <w:szCs w:val="22"/>
                <w:lang w:eastAsia="et-EE"/>
              </w:rPr>
              <w:t xml:space="preserve">Näiteks: </w:t>
            </w:r>
            <w:r w:rsidR="00C411A8">
              <w:rPr>
                <w:sz w:val="22"/>
                <w:szCs w:val="22"/>
                <w:lang w:eastAsia="et-EE"/>
              </w:rPr>
              <w:t>paarisuhte ja perevägivalla ennetamine- negatiivsete emotsioonidega toimetulek</w:t>
            </w:r>
            <w:r w:rsidR="0097771B">
              <w:rPr>
                <w:sz w:val="22"/>
                <w:szCs w:val="22"/>
                <w:lang w:eastAsia="et-EE"/>
              </w:rPr>
              <w:t xml:space="preserve"> jms igapäevaelu probleem</w:t>
            </w:r>
            <w:r w:rsidR="00C411A8">
              <w:rPr>
                <w:sz w:val="22"/>
                <w:szCs w:val="22"/>
                <w:lang w:eastAsia="et-EE"/>
              </w:rPr>
              <w:t>)</w:t>
            </w:r>
            <w:r w:rsidR="00C14D25">
              <w:rPr>
                <w:sz w:val="22"/>
                <w:szCs w:val="22"/>
              </w:rPr>
              <w:t xml:space="preserve"> </w:t>
            </w:r>
            <w:hyperlink r:id="rId55" w:history="1">
              <w:r w:rsidR="00C14D25">
                <w:rPr>
                  <w:rStyle w:val="Hyperlink"/>
                  <w:sz w:val="22"/>
                  <w:szCs w:val="22"/>
                </w:rPr>
                <w:t>Ümberpööratud klassiruum(</w:t>
              </w:r>
            </w:hyperlink>
            <w:r w:rsidR="00C14D25">
              <w:rPr>
                <w:sz w:val="22"/>
                <w:szCs w:val="22"/>
              </w:rPr>
              <w:t xml:space="preserve"> näiteks </w:t>
            </w:r>
            <w:hyperlink r:id="rId56" w:history="1">
              <w:r w:rsidR="00C14D25">
                <w:rPr>
                  <w:rStyle w:val="Hyperlink"/>
                  <w:sz w:val="22"/>
                  <w:szCs w:val="22"/>
                </w:rPr>
                <w:t>veebiseminar</w:t>
              </w:r>
            </w:hyperlink>
            <w:r w:rsidR="00C14D25">
              <w:rPr>
                <w:sz w:val="22"/>
                <w:szCs w:val="22"/>
              </w:rPr>
              <w:t xml:space="preserve"> ).</w:t>
            </w:r>
          </w:p>
          <w:p w:rsidR="00EF5BF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I: </w:t>
            </w:r>
            <w:r w:rsidR="00EF5BF0">
              <w:rPr>
                <w:sz w:val="22"/>
                <w:szCs w:val="22"/>
                <w:lang w:eastAsia="et-EE"/>
              </w:rPr>
              <w:t>Loovtöö ( essee, kirjandus, muusika v kunstiteose analüüs)</w:t>
            </w:r>
          </w:p>
          <w:p w:rsidR="00335E47" w:rsidRDefault="00EF5BF0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Eneseanalüüsi test. Miniuurimus</w:t>
            </w:r>
          </w:p>
          <w:p w:rsidR="00EF5BF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57" w:history="1">
              <w:r w:rsidR="00051F4A" w:rsidRPr="00051F4A">
                <w:rPr>
                  <w:rStyle w:val="Hyperlink"/>
                  <w:sz w:val="22"/>
                  <w:szCs w:val="22"/>
                  <w:lang w:eastAsia="et-EE"/>
                </w:rPr>
                <w:t>Lahendus.net</w:t>
              </w:r>
            </w:hyperlink>
          </w:p>
          <w:p w:rsidR="00EF5BF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58" w:history="1">
              <w:r w:rsidR="00EF5BF0" w:rsidRPr="00EF5BF0">
                <w:rPr>
                  <w:rStyle w:val="Hyperlink"/>
                  <w:sz w:val="22"/>
                  <w:szCs w:val="22"/>
                  <w:lang w:eastAsia="et-EE"/>
                </w:rPr>
                <w:t>Peaasi. Noorte vaimse tervise portaal</w:t>
              </w:r>
            </w:hyperlink>
          </w:p>
          <w:p w:rsidR="00EF5BF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59" w:history="1">
              <w:r w:rsidR="00EF5BF0" w:rsidRPr="00EF5BF0">
                <w:rPr>
                  <w:rStyle w:val="Hyperlink"/>
                  <w:sz w:val="22"/>
                  <w:szCs w:val="22"/>
                  <w:lang w:eastAsia="et-EE"/>
                </w:rPr>
                <w:t>Lapsemure.ee</w:t>
              </w:r>
            </w:hyperlink>
          </w:p>
          <w:p w:rsidR="00A90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60" w:history="1">
              <w:r w:rsidR="00A90C95" w:rsidRPr="00A90C95">
                <w:rPr>
                  <w:rStyle w:val="Hyperlink"/>
                  <w:sz w:val="22"/>
                  <w:szCs w:val="22"/>
                  <w:lang w:eastAsia="et-EE"/>
                </w:rPr>
                <w:t>Lastekriis.ee</w:t>
              </w:r>
            </w:hyperlink>
          </w:p>
          <w:p w:rsidR="00A90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61" w:history="1">
              <w:r w:rsidR="00A90C95" w:rsidRPr="00A90C95">
                <w:rPr>
                  <w:rStyle w:val="Hyperlink"/>
                  <w:sz w:val="22"/>
                  <w:szCs w:val="22"/>
                  <w:lang w:eastAsia="et-EE"/>
                </w:rPr>
                <w:t>Eluliin.ee</w:t>
              </w:r>
            </w:hyperlink>
            <w:r w:rsidR="00A90C95">
              <w:rPr>
                <w:sz w:val="22"/>
                <w:szCs w:val="22"/>
                <w:lang w:eastAsia="et-EE"/>
              </w:rPr>
              <w:t xml:space="preserve">  </w:t>
            </w:r>
            <w:hyperlink r:id="rId62" w:history="1">
              <w:r w:rsidR="00A90C95" w:rsidRPr="00A90C95">
                <w:rPr>
                  <w:rStyle w:val="Hyperlink"/>
                  <w:sz w:val="22"/>
                  <w:szCs w:val="22"/>
                  <w:lang w:eastAsia="et-EE"/>
                </w:rPr>
                <w:t>Lasteabi.ee</w:t>
              </w:r>
            </w:hyperlink>
          </w:p>
          <w:p w:rsidR="00A90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63" w:history="1">
              <w:r w:rsidR="00A90C95" w:rsidRPr="00A90C95">
                <w:rPr>
                  <w:rStyle w:val="Hyperlink"/>
                  <w:sz w:val="22"/>
                  <w:szCs w:val="22"/>
                  <w:lang w:eastAsia="et-EE"/>
                </w:rPr>
                <w:t>Hasartmängusõltuvuse nõustamiskeskus</w:t>
              </w:r>
            </w:hyperlink>
          </w:p>
          <w:p w:rsidR="00A90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64" w:anchor="form" w:history="1">
              <w:r w:rsidR="00A90C95" w:rsidRPr="00A90C95">
                <w:rPr>
                  <w:rStyle w:val="Hyperlink"/>
                  <w:sz w:val="22"/>
                  <w:szCs w:val="22"/>
                  <w:lang w:eastAsia="et-EE"/>
                </w:rPr>
                <w:t>Kliinik.ee</w:t>
              </w:r>
            </w:hyperlink>
          </w:p>
          <w:p w:rsidR="00051F4A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65" w:history="1">
              <w:r w:rsidR="00051F4A" w:rsidRPr="00051F4A">
                <w:rPr>
                  <w:rStyle w:val="Hyperlink"/>
                  <w:sz w:val="22"/>
                  <w:szCs w:val="22"/>
                  <w:lang w:eastAsia="et-EE"/>
                </w:rPr>
                <w:t>Psühholoogilise ja psühhiaatrilise abi võimalusi Tallinnas</w:t>
              </w:r>
            </w:hyperlink>
          </w:p>
          <w:p w:rsidR="00051F4A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66" w:history="1">
              <w:r w:rsidR="00051F4A" w:rsidRPr="00051F4A">
                <w:rPr>
                  <w:rStyle w:val="Hyperlink"/>
                  <w:sz w:val="22"/>
                  <w:szCs w:val="22"/>
                  <w:lang w:eastAsia="et-EE"/>
                </w:rPr>
                <w:t>Sinamina.ee</w:t>
              </w:r>
            </w:hyperlink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lastRenderedPageBreak/>
              <w:t>Ü: sotsiaalne, enesemääratlus- ja õpipädevus, suhtluspädevus.</w:t>
            </w:r>
          </w:p>
          <w:p w:rsidR="00335E47" w:rsidRPr="00863ABB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L: elukestev õpe ja karjääriplaneerimine, kultuuriline </w:t>
            </w:r>
            <w:r w:rsidRPr="00F03BA0">
              <w:rPr>
                <w:sz w:val="22"/>
                <w:szCs w:val="22"/>
                <w:lang w:eastAsia="et-EE"/>
              </w:rPr>
              <w:lastRenderedPageBreak/>
              <w:t xml:space="preserve">identiteet, teabekeskkond, tervis ja </w:t>
            </w:r>
            <w:r w:rsidRPr="00863ABB">
              <w:rPr>
                <w:sz w:val="22"/>
                <w:szCs w:val="22"/>
                <w:lang w:eastAsia="et-EE"/>
              </w:rPr>
              <w:t>ohutus.</w:t>
            </w:r>
          </w:p>
          <w:p w:rsidR="00335E47" w:rsidRPr="00863ABB" w:rsidRDefault="00335E47" w:rsidP="00EC565A">
            <w:r w:rsidRPr="00863ABB">
              <w:rPr>
                <w:sz w:val="22"/>
                <w:szCs w:val="22"/>
                <w:lang w:eastAsia="et-EE"/>
              </w:rPr>
              <w:t>T: bioloogia</w:t>
            </w:r>
            <w:r w:rsidR="006200DF" w:rsidRPr="00863ABB">
              <w:rPr>
                <w:sz w:val="22"/>
                <w:szCs w:val="22"/>
                <w:lang w:eastAsia="et-EE"/>
              </w:rPr>
              <w:t>-</w:t>
            </w:r>
            <w:r w:rsidR="006200DF" w:rsidRPr="00863ABB">
              <w:t xml:space="preserve"> emotsioonid ja füsioloogia, bioloogiline motivatsioon</w:t>
            </w:r>
            <w:r w:rsidR="00CA1A34" w:rsidRPr="00863ABB">
              <w:t>.</w:t>
            </w:r>
          </w:p>
          <w:p w:rsidR="00CA1A34" w:rsidRPr="00863ABB" w:rsidRDefault="00CA1A34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t>Kirjandus-</w:t>
            </w:r>
            <w:r w:rsidRPr="00863ABB">
              <w:rPr>
                <w:sz w:val="22"/>
                <w:szCs w:val="22"/>
                <w:lang w:eastAsia="et-EE"/>
              </w:rPr>
              <w:t xml:space="preserve"> tuntud kirjanike elulood ja teosed. </w:t>
            </w:r>
          </w:p>
          <w:p w:rsidR="00335E47" w:rsidRPr="00863ABB" w:rsidRDefault="006200DF" w:rsidP="00EC565A">
            <w:r w:rsidRPr="00863ABB">
              <w:rPr>
                <w:sz w:val="22"/>
                <w:szCs w:val="22"/>
                <w:lang w:eastAsia="et-EE"/>
              </w:rPr>
              <w:t xml:space="preserve">Muusika ja kunst- </w:t>
            </w:r>
            <w:r w:rsidRPr="00863ABB">
              <w:t>tuntud kunstnike ja muusikute isiksused, looming ja elulood.</w:t>
            </w:r>
          </w:p>
          <w:p w:rsidR="000C528A" w:rsidRPr="00F03BA0" w:rsidRDefault="000C528A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t xml:space="preserve">Ajalugu ja ühiskonnaõpetus- emotsioonid kui otsustusprotsesside mõjutajad. </w:t>
            </w:r>
            <w:r w:rsidR="001A4EB2" w:rsidRPr="00863ABB">
              <w:t xml:space="preserve">Sotsiaalne ja </w:t>
            </w:r>
            <w:r w:rsidRPr="00863ABB">
              <w:t>kultuuriline motivatsioon</w:t>
            </w:r>
            <w:r w:rsidR="001A4EB2" w:rsidRPr="00863ABB">
              <w:t>, saavutusvajadus, eneseteostus</w:t>
            </w:r>
            <w:r w:rsidRPr="00863ABB">
              <w:t>. Emotsioonid ja kultuur. Silmapaistvad ajaloolised isiksused.</w:t>
            </w:r>
          </w:p>
        </w:tc>
      </w:tr>
      <w:tr w:rsidR="00335E47" w:rsidRPr="00F03BA0" w:rsidTr="00893491">
        <w:tc>
          <w:tcPr>
            <w:tcW w:w="2122" w:type="dxa"/>
          </w:tcPr>
          <w:p w:rsidR="00893491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lastRenderedPageBreak/>
              <w:t xml:space="preserve">Vajadused, eesmärgid ja motivatsioon. 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(1 tund)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Motivatsiooni-teooriad.</w:t>
            </w:r>
          </w:p>
          <w:p w:rsidR="00335E47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Sisemine ja välimine motivatsioon.</w:t>
            </w:r>
          </w:p>
          <w:p w:rsidR="00796FED" w:rsidRPr="00F03BA0" w:rsidRDefault="00796FED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455791" w:rsidRPr="00F03BA0" w:rsidRDefault="00455791" w:rsidP="00455791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selgitada vajaduste, eesmärkide ja motivatsiooni seoseid;</w:t>
            </w:r>
          </w:p>
          <w:p w:rsidR="00455791" w:rsidRPr="00F03BA0" w:rsidRDefault="00455791" w:rsidP="00455791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rakendab õpisituatsioonis oskust seada lühi- ja pikaajalisi eesmärke ning plaanida nende saavutamiseks vajalikke tegevusi;</w:t>
            </w:r>
          </w:p>
          <w:p w:rsidR="00335E47" w:rsidRPr="00F03BA0" w:rsidRDefault="00335E47" w:rsidP="00455791">
            <w:pPr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D3575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F: </w:t>
            </w:r>
            <w:proofErr w:type="spellStart"/>
            <w:r w:rsidR="00330151">
              <w:rPr>
                <w:sz w:val="22"/>
                <w:szCs w:val="22"/>
                <w:lang w:eastAsia="et-EE"/>
              </w:rPr>
              <w:t>Külaisesineja</w:t>
            </w:r>
            <w:proofErr w:type="spellEnd"/>
            <w:r w:rsidR="00330151">
              <w:rPr>
                <w:sz w:val="22"/>
                <w:szCs w:val="22"/>
                <w:lang w:eastAsia="et-EE"/>
              </w:rPr>
              <w:t xml:space="preserve"> </w:t>
            </w:r>
            <w:r>
              <w:rPr>
                <w:sz w:val="22"/>
                <w:szCs w:val="22"/>
                <w:lang w:eastAsia="et-EE"/>
              </w:rPr>
              <w:t xml:space="preserve">loeng, suunatud arutelu- </w:t>
            </w:r>
            <w:hyperlink r:id="rId67" w:history="1">
              <w:r w:rsidRPr="00D35756">
                <w:rPr>
                  <w:rStyle w:val="Hyperlink"/>
                  <w:sz w:val="22"/>
                  <w:szCs w:val="22"/>
                  <w:lang w:eastAsia="et-EE"/>
                </w:rPr>
                <w:t>ringi meetod.</w:t>
              </w:r>
            </w:hyperlink>
            <w:r>
              <w:rPr>
                <w:sz w:val="22"/>
                <w:szCs w:val="22"/>
                <w:lang w:eastAsia="et-EE"/>
              </w:rPr>
              <w:t xml:space="preserve"> </w:t>
            </w:r>
          </w:p>
          <w:p w:rsidR="00BF1C76" w:rsidRPr="00F03BA0" w:rsidRDefault="00BF1C7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100.sekundi video. </w:t>
            </w:r>
            <w:proofErr w:type="spellStart"/>
            <w:r>
              <w:rPr>
                <w:sz w:val="22"/>
                <w:szCs w:val="22"/>
                <w:lang w:eastAsia="et-EE"/>
              </w:rPr>
              <w:t>TÜ.</w:t>
            </w:r>
            <w:hyperlink r:id="rId68" w:history="1">
              <w:r w:rsidRPr="00BF1C76">
                <w:rPr>
                  <w:rStyle w:val="Hyperlink"/>
                  <w:sz w:val="22"/>
                  <w:szCs w:val="22"/>
                  <w:lang w:eastAsia="et-EE"/>
                </w:rPr>
                <w:t>Miks</w:t>
              </w:r>
              <w:proofErr w:type="spellEnd"/>
              <w:r w:rsidRPr="00BF1C76">
                <w:rPr>
                  <w:rStyle w:val="Hyperlink"/>
                  <w:sz w:val="22"/>
                  <w:szCs w:val="22"/>
                  <w:lang w:eastAsia="et-EE"/>
                </w:rPr>
                <w:t xml:space="preserve"> dieedi pidamine nii tihti nurjub?</w:t>
              </w:r>
            </w:hyperlink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r w:rsidR="00367117">
              <w:rPr>
                <w:sz w:val="22"/>
                <w:szCs w:val="22"/>
                <w:lang w:eastAsia="et-EE"/>
              </w:rPr>
              <w:t xml:space="preserve">paaristöö, </w:t>
            </w:r>
            <w:r w:rsidR="00EF5BF0">
              <w:rPr>
                <w:sz w:val="22"/>
                <w:szCs w:val="22"/>
                <w:lang w:eastAsia="et-EE"/>
              </w:rPr>
              <w:t xml:space="preserve">rühmatöö diskussioon- mis mind motiveerib? </w:t>
            </w:r>
            <w:hyperlink r:id="rId69" w:anchor="heading=h.n3wdoe-cu4le2" w:history="1">
              <w:r w:rsidR="000D0F44" w:rsidRPr="00332742">
                <w:rPr>
                  <w:rStyle w:val="Hyperlink"/>
                  <w:sz w:val="22"/>
                  <w:szCs w:val="22"/>
                  <w:lang w:eastAsia="et-EE"/>
                </w:rPr>
                <w:t>Maailmakohvik</w:t>
              </w:r>
            </w:hyperlink>
            <w:r w:rsidR="000D0F44">
              <w:rPr>
                <w:sz w:val="22"/>
                <w:szCs w:val="22"/>
                <w:lang w:eastAsia="et-EE"/>
              </w:rPr>
              <w:t>-k</w:t>
            </w:r>
            <w:r w:rsidR="00EF5BF0">
              <w:rPr>
                <w:sz w:val="22"/>
                <w:szCs w:val="22"/>
                <w:lang w:eastAsia="et-EE"/>
              </w:rPr>
              <w:t>ooli ja õpetajate roll õpilaste motiveerimisel?</w:t>
            </w:r>
          </w:p>
          <w:p w:rsidR="00EF5BF0" w:rsidRPr="00F03BA0" w:rsidRDefault="00EF5BF0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Juhtumianalüüs.</w:t>
            </w:r>
            <w:r w:rsidR="004A1CE0">
              <w:rPr>
                <w:sz w:val="22"/>
                <w:szCs w:val="22"/>
                <w:lang w:eastAsia="et-EE"/>
              </w:rPr>
              <w:t xml:space="preserve"> Kunsti ja kirjandusteose analüüs.</w:t>
            </w:r>
          </w:p>
          <w:p w:rsidR="00335E47" w:rsidRPr="00F03BA0" w:rsidRDefault="00EF5BF0" w:rsidP="00EF5BF0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loovtöö-minu eesmärgid. Mis mind motiveerib. </w:t>
            </w:r>
            <w:r w:rsidR="00F3163F">
              <w:rPr>
                <w:sz w:val="22"/>
                <w:szCs w:val="22"/>
                <w:lang w:eastAsia="et-EE"/>
              </w:rPr>
              <w:t>Intervjuu tuntud inimesega.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</w:tcPr>
          <w:p w:rsidR="00AF6279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lastRenderedPageBreak/>
              <w:t xml:space="preserve">Bioloogiline ja kultuuriline motivatsioon. Saavutusvajadus. 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455791" w:rsidRPr="00F03BA0" w:rsidRDefault="00455791" w:rsidP="00455791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teab bioloogilise ja kultuurilise motivatsiooni avaldumisvorme ning oskab tuua nende kohta näiteid;</w:t>
            </w:r>
          </w:p>
          <w:p w:rsidR="00455791" w:rsidRPr="00F03BA0" w:rsidRDefault="00455791" w:rsidP="00455791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kirjeldada inimese saavutusvajaduse rahuldamise võimalusi erinevates tegevusvaldkondades.</w:t>
            </w:r>
          </w:p>
          <w:p w:rsidR="00335E47" w:rsidRPr="00F03BA0" w:rsidRDefault="00335E47" w:rsidP="004557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hyperlink r:id="rId70" w:history="1">
              <w:r w:rsidR="00C14D25">
                <w:rPr>
                  <w:rStyle w:val="Hyperlink"/>
                  <w:sz w:val="22"/>
                  <w:szCs w:val="22"/>
                </w:rPr>
                <w:t>Ümberpööratud klassiruum(</w:t>
              </w:r>
            </w:hyperlink>
            <w:r w:rsidR="00C14D25">
              <w:rPr>
                <w:sz w:val="22"/>
                <w:szCs w:val="22"/>
              </w:rPr>
              <w:t xml:space="preserve"> näiteks </w:t>
            </w:r>
            <w:hyperlink r:id="rId71" w:history="1">
              <w:r w:rsidR="00C14D25">
                <w:rPr>
                  <w:rStyle w:val="Hyperlink"/>
                  <w:sz w:val="22"/>
                  <w:szCs w:val="22"/>
                </w:rPr>
                <w:t>veebiseminar</w:t>
              </w:r>
            </w:hyperlink>
            <w:r w:rsidR="00C14D25">
              <w:rPr>
                <w:sz w:val="22"/>
                <w:szCs w:val="22"/>
              </w:rPr>
              <w:t xml:space="preserve"> ).</w:t>
            </w:r>
            <w:r w:rsidR="00F3163F">
              <w:rPr>
                <w:sz w:val="22"/>
                <w:szCs w:val="22"/>
                <w:lang w:eastAsia="et-EE"/>
              </w:rPr>
              <w:t xml:space="preserve">Õpilaste </w:t>
            </w:r>
            <w:r w:rsidR="00EF5BF0">
              <w:rPr>
                <w:sz w:val="22"/>
                <w:szCs w:val="22"/>
                <w:lang w:eastAsia="et-EE"/>
              </w:rPr>
              <w:t>ettekanded. L</w:t>
            </w:r>
            <w:r w:rsidRPr="00F03BA0">
              <w:rPr>
                <w:sz w:val="22"/>
                <w:szCs w:val="22"/>
                <w:lang w:eastAsia="et-EE"/>
              </w:rPr>
              <w:t xml:space="preserve">oeng, suunatud arutelu. 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r w:rsidR="00367117">
              <w:rPr>
                <w:sz w:val="22"/>
                <w:szCs w:val="22"/>
                <w:lang w:eastAsia="et-EE"/>
              </w:rPr>
              <w:t xml:space="preserve">paaristöö, </w:t>
            </w:r>
            <w:r w:rsidRPr="00F03BA0">
              <w:rPr>
                <w:sz w:val="22"/>
                <w:szCs w:val="22"/>
                <w:lang w:eastAsia="et-EE"/>
              </w:rPr>
              <w:t>rühmatöö.</w:t>
            </w:r>
            <w:r w:rsidR="00EF5BF0">
              <w:rPr>
                <w:sz w:val="22"/>
                <w:szCs w:val="22"/>
                <w:lang w:eastAsia="et-EE"/>
              </w:rPr>
              <w:t xml:space="preserve"> Juhtumianalüüs. Ajaloo suurkujud ja motivatsioon. Võimuvajadus.</w:t>
            </w:r>
            <w:r w:rsidR="004A1CE0">
              <w:rPr>
                <w:sz w:val="22"/>
                <w:szCs w:val="22"/>
                <w:lang w:eastAsia="et-EE"/>
              </w:rPr>
              <w:t xml:space="preserve"> </w:t>
            </w:r>
          </w:p>
          <w:p w:rsidR="004A1CE0" w:rsidRPr="00F03BA0" w:rsidRDefault="005965F7" w:rsidP="004A1CE0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essee, </w:t>
            </w:r>
            <w:proofErr w:type="spellStart"/>
            <w:r>
              <w:rPr>
                <w:sz w:val="22"/>
                <w:szCs w:val="22"/>
                <w:lang w:eastAsia="et-EE"/>
              </w:rPr>
              <w:t>miniuurimus.Uurimu</w:t>
            </w:r>
            <w:r w:rsidR="004A1CE0">
              <w:rPr>
                <w:sz w:val="22"/>
                <w:szCs w:val="22"/>
                <w:lang w:eastAsia="et-EE"/>
              </w:rPr>
              <w:t>se</w:t>
            </w:r>
            <w:proofErr w:type="spellEnd"/>
            <w:r w:rsidR="004A1CE0">
              <w:rPr>
                <w:sz w:val="22"/>
                <w:szCs w:val="22"/>
                <w:lang w:eastAsia="et-EE"/>
              </w:rPr>
              <w:t xml:space="preserve"> ettekanne. Kirjandusteose analüüs.</w:t>
            </w:r>
          </w:p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</w:p>
          <w:p w:rsidR="005965F7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72" w:history="1">
              <w:proofErr w:type="spellStart"/>
              <w:r w:rsidR="005965F7" w:rsidRPr="005965F7">
                <w:rPr>
                  <w:rStyle w:val="Hyperlink"/>
                  <w:sz w:val="22"/>
                  <w:szCs w:val="22"/>
                  <w:lang w:eastAsia="et-EE"/>
                </w:rPr>
                <w:t>H.Lepisk</w:t>
              </w:r>
              <w:proofErr w:type="spellEnd"/>
              <w:r w:rsidR="005965F7" w:rsidRPr="005965F7">
                <w:rPr>
                  <w:rStyle w:val="Hyperlink"/>
                  <w:sz w:val="22"/>
                  <w:szCs w:val="22"/>
                  <w:lang w:eastAsia="et-EE"/>
                </w:rPr>
                <w:t>. Enesemotiveerimine</w:t>
              </w:r>
            </w:hyperlink>
            <w:r w:rsidR="005965F7">
              <w:rPr>
                <w:sz w:val="22"/>
                <w:szCs w:val="22"/>
                <w:lang w:eastAsia="et-EE"/>
              </w:rPr>
              <w:t>.</w:t>
            </w: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F03BA0" w:rsidRPr="00F03BA0" w:rsidTr="00893491">
        <w:tc>
          <w:tcPr>
            <w:tcW w:w="2122" w:type="dxa"/>
          </w:tcPr>
          <w:p w:rsidR="00F03BA0" w:rsidRPr="00F03BA0" w:rsidRDefault="00F03BA0" w:rsidP="00EC565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sz w:val="22"/>
                <w:szCs w:val="22"/>
                <w:lang w:eastAsia="et-EE"/>
              </w:rPr>
              <w:t>8. Individuaalsed erinevused (4t)</w:t>
            </w:r>
          </w:p>
        </w:tc>
        <w:tc>
          <w:tcPr>
            <w:tcW w:w="1945" w:type="dxa"/>
          </w:tcPr>
          <w:p w:rsidR="00F03BA0" w:rsidRPr="00F03BA0" w:rsidRDefault="00F03BA0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F03BA0" w:rsidRPr="00F03BA0" w:rsidRDefault="00F03BA0" w:rsidP="00455791">
            <w:pPr>
              <w:rPr>
                <w:sz w:val="22"/>
                <w:szCs w:val="22"/>
              </w:rPr>
            </w:pPr>
          </w:p>
        </w:tc>
        <w:tc>
          <w:tcPr>
            <w:tcW w:w="4286" w:type="dxa"/>
          </w:tcPr>
          <w:p w:rsidR="00F03BA0" w:rsidRPr="00F03BA0" w:rsidRDefault="00F03BA0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</w:tcPr>
          <w:p w:rsidR="00F03BA0" w:rsidRPr="00F03BA0" w:rsidRDefault="00F03BA0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Isiksus, isiksuseomadused. Isiksuse bioloogilised alused. (2 tundi)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ind w:right="-90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Isiksuseteooriad.</w:t>
            </w:r>
          </w:p>
          <w:p w:rsidR="00335E47" w:rsidRPr="00F03BA0" w:rsidRDefault="00335E47" w:rsidP="00EC565A">
            <w:pPr>
              <w:ind w:right="-90"/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oskab selgitada isiksuse viiefaktorilist käsitlust, tuues selle kohta näiteid;</w:t>
            </w:r>
          </w:p>
          <w:p w:rsidR="00455791" w:rsidRPr="00F03BA0" w:rsidRDefault="00455791" w:rsidP="00455791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mõistab pärilikkuse ja keskkonna osa isiksuseomaduste kujunemises;</w:t>
            </w:r>
          </w:p>
          <w:p w:rsidR="00335E47" w:rsidRPr="00F03BA0" w:rsidRDefault="00335E47" w:rsidP="004557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F: loen</w:t>
            </w:r>
            <w:r w:rsidR="00E92C6C">
              <w:rPr>
                <w:sz w:val="22"/>
                <w:szCs w:val="22"/>
                <w:lang w:eastAsia="et-EE"/>
              </w:rPr>
              <w:t>g- diskusioon, video</w:t>
            </w:r>
            <w:r w:rsidR="00106ADC">
              <w:rPr>
                <w:sz w:val="22"/>
                <w:szCs w:val="22"/>
                <w:lang w:eastAsia="et-EE"/>
              </w:rPr>
              <w:t>loengud</w:t>
            </w:r>
          </w:p>
          <w:p w:rsidR="00106ADC" w:rsidRDefault="00106ADC" w:rsidP="00EC565A">
            <w:pPr>
              <w:rPr>
                <w:sz w:val="22"/>
                <w:szCs w:val="22"/>
                <w:lang w:eastAsia="et-EE"/>
              </w:rPr>
            </w:pPr>
            <w:proofErr w:type="spellStart"/>
            <w:r w:rsidRPr="00106ADC">
              <w:rPr>
                <w:sz w:val="22"/>
                <w:szCs w:val="22"/>
                <w:lang w:eastAsia="et-EE"/>
              </w:rPr>
              <w:t>Kenn</w:t>
            </w:r>
            <w:proofErr w:type="spellEnd"/>
            <w:r w:rsidRPr="00106AD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106ADC">
              <w:rPr>
                <w:sz w:val="22"/>
                <w:szCs w:val="22"/>
                <w:lang w:eastAsia="et-EE"/>
              </w:rPr>
              <w:t>Konstabel</w:t>
            </w:r>
            <w:proofErr w:type="spellEnd"/>
            <w:r w:rsidRPr="00106ADC">
              <w:rPr>
                <w:sz w:val="22"/>
                <w:szCs w:val="22"/>
                <w:lang w:eastAsia="et-EE"/>
              </w:rPr>
              <w:t xml:space="preserve">. TÜ Televisiooni </w:t>
            </w:r>
            <w:hyperlink r:id="rId73" w:history="1">
              <w:r w:rsidRPr="00106ADC">
                <w:rPr>
                  <w:rStyle w:val="Hyperlink"/>
                  <w:sz w:val="22"/>
                  <w:szCs w:val="22"/>
                  <w:lang w:eastAsia="et-EE"/>
                </w:rPr>
                <w:t>Individuaalsed erinevused</w:t>
              </w:r>
            </w:hyperlink>
            <w:r>
              <w:rPr>
                <w:sz w:val="22"/>
                <w:szCs w:val="22"/>
                <w:lang w:eastAsia="et-EE"/>
              </w:rPr>
              <w:t xml:space="preserve">. </w:t>
            </w:r>
            <w:hyperlink r:id="rId74" w:history="1">
              <w:r w:rsidRPr="00106ADC">
                <w:rPr>
                  <w:rStyle w:val="Hyperlink"/>
                  <w:sz w:val="22"/>
                  <w:szCs w:val="22"/>
                  <w:lang w:eastAsia="et-EE"/>
                </w:rPr>
                <w:t>Isiksusepsühholoogia loengud</w:t>
              </w:r>
            </w:hyperlink>
            <w:r>
              <w:rPr>
                <w:sz w:val="22"/>
                <w:szCs w:val="22"/>
                <w:lang w:eastAsia="et-EE"/>
              </w:rPr>
              <w:t>.</w:t>
            </w:r>
          </w:p>
          <w:p w:rsidR="00E92C6C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75" w:history="1">
              <w:r w:rsidR="00E92C6C" w:rsidRPr="00E92C6C">
                <w:rPr>
                  <w:rStyle w:val="Hyperlink"/>
                  <w:sz w:val="22"/>
                  <w:szCs w:val="22"/>
                  <w:lang w:eastAsia="et-EE"/>
                </w:rPr>
                <w:t>Vahukommi test</w:t>
              </w:r>
            </w:hyperlink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K: </w:t>
            </w:r>
            <w:hyperlink r:id="rId76" w:history="1">
              <w:r w:rsidR="00B6435C" w:rsidRPr="00B6435C">
                <w:rPr>
                  <w:rStyle w:val="Hyperlink"/>
                  <w:sz w:val="22"/>
                  <w:szCs w:val="22"/>
                  <w:lang w:eastAsia="et-EE"/>
                </w:rPr>
                <w:t>filosofeerimine</w:t>
              </w:r>
            </w:hyperlink>
            <w:r w:rsidR="00367117">
              <w:rPr>
                <w:sz w:val="22"/>
                <w:szCs w:val="22"/>
                <w:lang w:eastAsia="et-EE"/>
              </w:rPr>
              <w:t xml:space="preserve">, </w:t>
            </w:r>
            <w:proofErr w:type="spellStart"/>
            <w:r w:rsidR="00367117">
              <w:rPr>
                <w:sz w:val="22"/>
                <w:szCs w:val="22"/>
                <w:lang w:eastAsia="et-EE"/>
              </w:rPr>
              <w:t>aaretejaht</w:t>
            </w:r>
            <w:proofErr w:type="spellEnd"/>
            <w:r w:rsidR="00367117">
              <w:rPr>
                <w:sz w:val="22"/>
                <w:szCs w:val="22"/>
                <w:lang w:eastAsia="et-EE"/>
              </w:rPr>
              <w:t>.</w:t>
            </w:r>
            <w:r w:rsidR="00D35756">
              <w:rPr>
                <w:sz w:val="22"/>
                <w:szCs w:val="22"/>
                <w:lang w:eastAsia="et-EE"/>
              </w:rPr>
              <w:t xml:space="preserve"> </w:t>
            </w:r>
            <w:hyperlink r:id="rId77" w:history="1">
              <w:proofErr w:type="spellStart"/>
              <w:r w:rsidR="00D35756" w:rsidRPr="004C69F4">
                <w:rPr>
                  <w:rStyle w:val="Hyperlink"/>
                  <w:sz w:val="22"/>
                  <w:szCs w:val="22"/>
                  <w:lang w:eastAsia="et-EE"/>
                </w:rPr>
                <w:t>Ühiskirjutamine</w:t>
              </w:r>
              <w:proofErr w:type="spellEnd"/>
            </w:hyperlink>
            <w:r w:rsidR="00D35756">
              <w:rPr>
                <w:sz w:val="22"/>
                <w:szCs w:val="22"/>
                <w:lang w:eastAsia="et-EE"/>
              </w:rPr>
              <w:t>.</w:t>
            </w:r>
          </w:p>
          <w:p w:rsidR="00335E47" w:rsidRPr="00F03BA0" w:rsidRDefault="00367117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I: loovtöö (muusika, kunst, kirjandusteose analüüs, </w:t>
            </w:r>
            <w:r w:rsidR="00D35756">
              <w:rPr>
                <w:sz w:val="22"/>
                <w:szCs w:val="22"/>
                <w:lang w:eastAsia="et-EE"/>
              </w:rPr>
              <w:t>essee</w:t>
            </w:r>
            <w:r>
              <w:rPr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suhtluspädevus, väärtuspädevus.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L: elukestev õpe ja karjääriplaneerimine, kultuuriline identiteet, teabekeskkond, tervis ja ohutus.</w:t>
            </w:r>
          </w:p>
          <w:p w:rsidR="006200DF" w:rsidRPr="00863ABB" w:rsidRDefault="00335E47" w:rsidP="006200DF">
            <w:pPr>
              <w:numPr>
                <w:ilvl w:val="0"/>
                <w:numId w:val="7"/>
              </w:numPr>
            </w:pPr>
            <w:r w:rsidRPr="00863ABB">
              <w:rPr>
                <w:sz w:val="22"/>
                <w:szCs w:val="22"/>
                <w:lang w:eastAsia="et-EE"/>
              </w:rPr>
              <w:t>T: bioloogia</w:t>
            </w:r>
            <w:r w:rsidR="006200DF" w:rsidRPr="00863ABB">
              <w:rPr>
                <w:sz w:val="22"/>
                <w:szCs w:val="22"/>
                <w:lang w:eastAsia="et-EE"/>
              </w:rPr>
              <w:t xml:space="preserve">- </w:t>
            </w:r>
            <w:r w:rsidR="006200DF" w:rsidRPr="00863ABB">
              <w:t>vaimsed võimed ja pärilikkus, isiksuse bioloogilised alused, vaimse ja füüsilise tervise seos, tervislik eluviis ja vaimne tervis.</w:t>
            </w:r>
          </w:p>
          <w:p w:rsidR="00335E47" w:rsidRPr="00863ABB" w:rsidRDefault="00CA1A34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Kirjandus- kirjandusteosed kui vaimsuse kandjad, tuntud kirjanike elulood ja teosed.</w:t>
            </w:r>
          </w:p>
          <w:p w:rsidR="00335E47" w:rsidRPr="00863ABB" w:rsidRDefault="006200DF" w:rsidP="00EC565A">
            <w:r w:rsidRPr="00863ABB">
              <w:rPr>
                <w:sz w:val="22"/>
                <w:szCs w:val="22"/>
                <w:lang w:eastAsia="et-EE"/>
              </w:rPr>
              <w:t xml:space="preserve">Muusika ja kunst- </w:t>
            </w:r>
            <w:r w:rsidRPr="00863ABB">
              <w:t>tuntud kunstnike ja muusikute isiksused, looming ja elulood.</w:t>
            </w:r>
          </w:p>
          <w:p w:rsidR="005053B6" w:rsidRPr="00F03BA0" w:rsidRDefault="005053B6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t xml:space="preserve">Ühiskonnaõpetus- kultuuride erinevused, võrdõiguslikkus ja </w:t>
            </w:r>
            <w:r w:rsidRPr="00863ABB">
              <w:lastRenderedPageBreak/>
              <w:t xml:space="preserve">diskrimineerimine, </w:t>
            </w:r>
            <w:proofErr w:type="spellStart"/>
            <w:r w:rsidRPr="00863ABB">
              <w:t>multikultuurne</w:t>
            </w:r>
            <w:proofErr w:type="spellEnd"/>
            <w:r w:rsidRPr="00863ABB">
              <w:t xml:space="preserve"> ühiskond.</w:t>
            </w: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Vaimsed võimed: </w:t>
            </w:r>
            <w:proofErr w:type="spellStart"/>
            <w:r w:rsidRPr="00F03BA0">
              <w:rPr>
                <w:rFonts w:eastAsia="Calibri"/>
                <w:sz w:val="22"/>
                <w:szCs w:val="22"/>
                <w:lang w:eastAsia="et-EE"/>
              </w:rPr>
              <w:t>üldvõimekus</w:t>
            </w:r>
            <w:proofErr w:type="spellEnd"/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 ja erivõimekused. IQ. (1 tund)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ind w:right="-90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Vaimete võimete roll igapäevaelus.</w:t>
            </w:r>
          </w:p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Vaimsete võimete mõõtmine.</w:t>
            </w:r>
          </w:p>
        </w:tc>
        <w:tc>
          <w:tcPr>
            <w:tcW w:w="2699" w:type="dxa"/>
          </w:tcPr>
          <w:p w:rsidR="00F03BA0" w:rsidRPr="00F03BA0" w:rsidRDefault="00F03BA0" w:rsidP="00F03BA0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teab isiksuseomaduste mõõtmise põhilisi meetodeid psühholoogias;</w:t>
            </w:r>
          </w:p>
          <w:p w:rsidR="00F03BA0" w:rsidRPr="00F03BA0" w:rsidRDefault="00F03BA0" w:rsidP="00F03BA0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 xml:space="preserve">oskab tuua näiteid </w:t>
            </w:r>
            <w:proofErr w:type="spellStart"/>
            <w:r w:rsidRPr="00F03BA0">
              <w:rPr>
                <w:sz w:val="22"/>
                <w:szCs w:val="22"/>
              </w:rPr>
              <w:t>üld</w:t>
            </w:r>
            <w:proofErr w:type="spellEnd"/>
            <w:r w:rsidRPr="00F03BA0">
              <w:rPr>
                <w:sz w:val="22"/>
                <w:szCs w:val="22"/>
              </w:rPr>
              <w:t xml:space="preserve">- ja erivõimekuse väljendumise ning rakendamise võimaluste kohta inimestel; </w:t>
            </w:r>
          </w:p>
          <w:p w:rsidR="00F03BA0" w:rsidRPr="00F03BA0" w:rsidRDefault="00F03BA0" w:rsidP="00F03BA0">
            <w:pPr>
              <w:jc w:val="both"/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teab intelligentsuskoefitsiendi tähendust;</w:t>
            </w:r>
          </w:p>
          <w:p w:rsidR="00335E47" w:rsidRPr="00F03BA0" w:rsidRDefault="00335E47" w:rsidP="00F03BA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106ADC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F: loe</w:t>
            </w:r>
            <w:r w:rsidR="00106ADC">
              <w:rPr>
                <w:sz w:val="22"/>
                <w:szCs w:val="22"/>
                <w:lang w:eastAsia="et-EE"/>
              </w:rPr>
              <w:t xml:space="preserve">ng, videoloengud, </w:t>
            </w:r>
            <w:r w:rsidR="00367117">
              <w:rPr>
                <w:sz w:val="22"/>
                <w:szCs w:val="22"/>
                <w:lang w:eastAsia="et-EE"/>
              </w:rPr>
              <w:t xml:space="preserve">probleemülesanne ja </w:t>
            </w:r>
            <w:r w:rsidR="00106ADC">
              <w:rPr>
                <w:sz w:val="22"/>
                <w:szCs w:val="22"/>
                <w:lang w:eastAsia="et-EE"/>
              </w:rPr>
              <w:t>suunatud arutelu.</w:t>
            </w:r>
          </w:p>
          <w:p w:rsidR="00106ADC" w:rsidRDefault="00106ADC" w:rsidP="00EC565A">
            <w:pPr>
              <w:rPr>
                <w:sz w:val="22"/>
                <w:szCs w:val="22"/>
                <w:lang w:eastAsia="et-EE"/>
              </w:rPr>
            </w:pPr>
            <w:proofErr w:type="spellStart"/>
            <w:r w:rsidRPr="00106ADC">
              <w:rPr>
                <w:sz w:val="22"/>
                <w:szCs w:val="22"/>
                <w:lang w:eastAsia="et-EE"/>
              </w:rPr>
              <w:t>Kenn</w:t>
            </w:r>
            <w:proofErr w:type="spellEnd"/>
            <w:r w:rsidRPr="00106ADC">
              <w:rPr>
                <w:sz w:val="22"/>
                <w:szCs w:val="22"/>
                <w:lang w:eastAsia="et-EE"/>
              </w:rPr>
              <w:t xml:space="preserve"> </w:t>
            </w:r>
            <w:proofErr w:type="spellStart"/>
            <w:r w:rsidRPr="00106ADC">
              <w:rPr>
                <w:sz w:val="22"/>
                <w:szCs w:val="22"/>
                <w:lang w:eastAsia="et-EE"/>
              </w:rPr>
              <w:t>Konstabel</w:t>
            </w:r>
            <w:proofErr w:type="spellEnd"/>
            <w:r w:rsidRPr="00106ADC">
              <w:rPr>
                <w:sz w:val="22"/>
                <w:szCs w:val="22"/>
                <w:lang w:eastAsia="et-EE"/>
              </w:rPr>
              <w:t xml:space="preserve">. TÜ Televisiooni </w:t>
            </w:r>
            <w:hyperlink r:id="rId78" w:history="1">
              <w:r w:rsidRPr="00106ADC">
                <w:rPr>
                  <w:rStyle w:val="Hyperlink"/>
                  <w:sz w:val="22"/>
                  <w:szCs w:val="22"/>
                  <w:lang w:eastAsia="et-EE"/>
                </w:rPr>
                <w:t>Individuaalsed erinevused; intelligentsus</w:t>
              </w:r>
            </w:hyperlink>
          </w:p>
          <w:p w:rsidR="00335E47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79" w:history="1">
              <w:proofErr w:type="spellStart"/>
              <w:r w:rsidR="00106ADC" w:rsidRPr="00796FED">
                <w:rPr>
                  <w:rStyle w:val="Hyperlink"/>
                  <w:sz w:val="22"/>
                  <w:szCs w:val="22"/>
                  <w:lang w:eastAsia="et-EE"/>
                </w:rPr>
                <w:t>Prof.Mare</w:t>
              </w:r>
              <w:proofErr w:type="spellEnd"/>
              <w:r w:rsidR="00106ADC" w:rsidRPr="00796FED">
                <w:rPr>
                  <w:rStyle w:val="Hyperlink"/>
                  <w:sz w:val="22"/>
                  <w:szCs w:val="22"/>
                  <w:lang w:eastAsia="et-EE"/>
                </w:rPr>
                <w:t xml:space="preserve"> </w:t>
              </w:r>
              <w:proofErr w:type="spellStart"/>
              <w:r w:rsidR="00106ADC" w:rsidRPr="00796FED">
                <w:rPr>
                  <w:rStyle w:val="Hyperlink"/>
                  <w:sz w:val="22"/>
                  <w:szCs w:val="22"/>
                  <w:lang w:eastAsia="et-EE"/>
                </w:rPr>
                <w:t>Teichmann.Tallinna</w:t>
              </w:r>
              <w:proofErr w:type="spellEnd"/>
            </w:hyperlink>
            <w:r w:rsidR="00106ADC">
              <w:rPr>
                <w:sz w:val="22"/>
                <w:szCs w:val="22"/>
                <w:lang w:eastAsia="et-EE"/>
              </w:rPr>
              <w:t xml:space="preserve"> Tehnikakõrgkool.</w:t>
            </w:r>
            <w:hyperlink r:id="rId80" w:history="1">
              <w:r w:rsidR="00106ADC" w:rsidRPr="00106ADC">
                <w:rPr>
                  <w:rStyle w:val="Hyperlink"/>
                  <w:sz w:val="22"/>
                  <w:szCs w:val="22"/>
                  <w:lang w:eastAsia="et-EE"/>
                </w:rPr>
                <w:t xml:space="preserve"> Eneseanalüüs</w:t>
              </w:r>
            </w:hyperlink>
          </w:p>
          <w:p w:rsidR="00335E47" w:rsidRPr="00F03BA0" w:rsidRDefault="00796FED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K: </w:t>
            </w:r>
            <w:proofErr w:type="spellStart"/>
            <w:r w:rsidR="00367117">
              <w:rPr>
                <w:sz w:val="22"/>
                <w:szCs w:val="22"/>
                <w:lang w:eastAsia="et-EE"/>
              </w:rPr>
              <w:t>aaretejaht</w:t>
            </w:r>
            <w:proofErr w:type="spellEnd"/>
            <w:r w:rsidR="00367117">
              <w:rPr>
                <w:sz w:val="22"/>
                <w:szCs w:val="22"/>
                <w:lang w:eastAsia="et-EE"/>
              </w:rPr>
              <w:t xml:space="preserve">; </w:t>
            </w:r>
            <w:r>
              <w:rPr>
                <w:sz w:val="22"/>
                <w:szCs w:val="22"/>
                <w:lang w:eastAsia="et-EE"/>
              </w:rPr>
              <w:t xml:space="preserve">näited testidest, testimise eetika, arutelu ja analüüs. </w:t>
            </w:r>
            <w:r w:rsidR="00335E47" w:rsidRPr="00F03BA0">
              <w:rPr>
                <w:sz w:val="22"/>
                <w:szCs w:val="22"/>
                <w:lang w:eastAsia="et-EE"/>
              </w:rPr>
              <w:t xml:space="preserve"> </w:t>
            </w:r>
          </w:p>
          <w:p w:rsidR="00367117" w:rsidRDefault="00335E47" w:rsidP="00796FED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I: </w:t>
            </w:r>
            <w:r w:rsidR="00796FED">
              <w:rPr>
                <w:sz w:val="22"/>
                <w:szCs w:val="22"/>
                <w:lang w:eastAsia="et-EE"/>
              </w:rPr>
              <w:t>võimekustestide lahendamine, a</w:t>
            </w:r>
            <w:r w:rsidR="00BA209E">
              <w:rPr>
                <w:sz w:val="22"/>
                <w:szCs w:val="22"/>
                <w:lang w:eastAsia="et-EE"/>
              </w:rPr>
              <w:t xml:space="preserve">nalüüs. </w:t>
            </w:r>
            <w:r w:rsidR="00367117">
              <w:rPr>
                <w:sz w:val="22"/>
                <w:szCs w:val="22"/>
                <w:lang w:eastAsia="et-EE"/>
              </w:rPr>
              <w:t>loovtöö (muusika, kunst, kirjandusteose analüüs, essee)</w:t>
            </w:r>
          </w:p>
          <w:p w:rsidR="00335E47" w:rsidRDefault="00BA209E" w:rsidP="00796FED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Essee</w:t>
            </w:r>
          </w:p>
          <w:p w:rsidR="00BA209E" w:rsidRPr="00F03BA0" w:rsidRDefault="00863ABB" w:rsidP="00BA209E">
            <w:pPr>
              <w:rPr>
                <w:sz w:val="22"/>
                <w:szCs w:val="22"/>
                <w:lang w:eastAsia="et-EE"/>
              </w:rPr>
            </w:pPr>
            <w:hyperlink r:id="rId81" w:history="1">
              <w:r w:rsidR="00BA209E" w:rsidRPr="00BA209E">
                <w:rPr>
                  <w:rStyle w:val="Hyperlink"/>
                  <w:sz w:val="22"/>
                  <w:szCs w:val="22"/>
                  <w:lang w:eastAsia="et-EE"/>
                </w:rPr>
                <w:t xml:space="preserve">Kaia </w:t>
              </w:r>
              <w:proofErr w:type="spellStart"/>
              <w:r w:rsidR="00BA209E" w:rsidRPr="00BA209E">
                <w:rPr>
                  <w:rStyle w:val="Hyperlink"/>
                  <w:sz w:val="22"/>
                  <w:szCs w:val="22"/>
                  <w:lang w:eastAsia="et-EE"/>
                </w:rPr>
                <w:t>Kasterpõld</w:t>
              </w:r>
              <w:proofErr w:type="spellEnd"/>
              <w:r w:rsidR="00BA209E" w:rsidRPr="00BA209E">
                <w:rPr>
                  <w:rStyle w:val="Hyperlink"/>
                  <w:sz w:val="22"/>
                  <w:szCs w:val="22"/>
                  <w:lang w:eastAsia="et-EE"/>
                </w:rPr>
                <w:t xml:space="preserve"> Tõrs läbi eneseanalüüsi õnnelikkuse poole. Õpiobjekt.</w:t>
              </w:r>
            </w:hyperlink>
          </w:p>
          <w:p w:rsidR="00BA209E" w:rsidRDefault="00BA209E" w:rsidP="00796FED">
            <w:pPr>
              <w:rPr>
                <w:sz w:val="22"/>
                <w:szCs w:val="22"/>
                <w:lang w:eastAsia="et-EE"/>
              </w:rPr>
            </w:pPr>
          </w:p>
          <w:p w:rsidR="00BA209E" w:rsidRPr="00F03BA0" w:rsidRDefault="00BA209E" w:rsidP="00796FED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lastRenderedPageBreak/>
              <w:t xml:space="preserve">Individuaalsed erinevused, norm ja </w:t>
            </w:r>
            <w:proofErr w:type="spellStart"/>
            <w:r w:rsidRPr="00F03BA0">
              <w:rPr>
                <w:rFonts w:eastAsia="Calibri"/>
                <w:sz w:val="22"/>
                <w:szCs w:val="22"/>
                <w:lang w:eastAsia="et-EE"/>
              </w:rPr>
              <w:t>hälbivus</w:t>
            </w:r>
            <w:proofErr w:type="spellEnd"/>
            <w:r w:rsidRPr="00F03BA0">
              <w:rPr>
                <w:rFonts w:eastAsia="Calibri"/>
                <w:sz w:val="22"/>
                <w:szCs w:val="22"/>
                <w:lang w:eastAsia="et-EE"/>
              </w:rPr>
              <w:t>. (1 tund)</w:t>
            </w: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proofErr w:type="spellStart"/>
            <w:r w:rsidRPr="00F03BA0">
              <w:rPr>
                <w:sz w:val="22"/>
                <w:szCs w:val="22"/>
              </w:rPr>
              <w:t>Psühhopatoloogia</w:t>
            </w:r>
            <w:proofErr w:type="spellEnd"/>
            <w:r w:rsidRPr="00F03BA0">
              <w:rPr>
                <w:sz w:val="22"/>
                <w:szCs w:val="22"/>
              </w:rPr>
              <w:t xml:space="preserve"> ja ravivõimalused.</w:t>
            </w:r>
          </w:p>
        </w:tc>
        <w:tc>
          <w:tcPr>
            <w:tcW w:w="2699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Mõistab normi ja </w:t>
            </w:r>
            <w:proofErr w:type="spellStart"/>
            <w:r w:rsidRPr="00F03BA0">
              <w:rPr>
                <w:rFonts w:eastAsia="Calibri"/>
                <w:sz w:val="22"/>
                <w:szCs w:val="22"/>
                <w:lang w:eastAsia="et-EE"/>
              </w:rPr>
              <w:t>hälbivuse</w:t>
            </w:r>
            <w:proofErr w:type="spellEnd"/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 suhtelisust ning väärtustab inimeste erinevusi.</w:t>
            </w:r>
          </w:p>
        </w:tc>
        <w:tc>
          <w:tcPr>
            <w:tcW w:w="4286" w:type="dxa"/>
          </w:tcPr>
          <w:p w:rsidR="00335E47" w:rsidRPr="00F03BA0" w:rsidRDefault="00367117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F: </w:t>
            </w:r>
            <w:r w:rsidR="00C411A8">
              <w:rPr>
                <w:sz w:val="22"/>
                <w:szCs w:val="22"/>
                <w:lang w:eastAsia="et-EE"/>
              </w:rPr>
              <w:t xml:space="preserve">õpilasettekanded, </w:t>
            </w:r>
            <w:r>
              <w:rPr>
                <w:sz w:val="22"/>
                <w:szCs w:val="22"/>
                <w:lang w:eastAsia="et-EE"/>
              </w:rPr>
              <w:t>loeng, video. Arutelu.</w:t>
            </w:r>
          </w:p>
          <w:p w:rsidR="00C411A8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  j</w:t>
            </w:r>
            <w:r w:rsidR="00367117">
              <w:rPr>
                <w:sz w:val="22"/>
                <w:szCs w:val="22"/>
                <w:lang w:eastAsia="et-EE"/>
              </w:rPr>
              <w:t xml:space="preserve">uhtumi analüüs,  arutelu normist ja </w:t>
            </w:r>
            <w:proofErr w:type="spellStart"/>
            <w:r w:rsidR="00367117">
              <w:rPr>
                <w:sz w:val="22"/>
                <w:szCs w:val="22"/>
                <w:lang w:eastAsia="et-EE"/>
              </w:rPr>
              <w:t>hälbivusest</w:t>
            </w:r>
            <w:proofErr w:type="spellEnd"/>
            <w:r w:rsidR="00367117">
              <w:rPr>
                <w:sz w:val="22"/>
                <w:szCs w:val="22"/>
                <w:lang w:eastAsia="et-EE"/>
              </w:rPr>
              <w:t xml:space="preserve">. </w:t>
            </w:r>
            <w:r w:rsidR="00C411A8">
              <w:rPr>
                <w:sz w:val="22"/>
                <w:szCs w:val="22"/>
                <w:lang w:eastAsia="et-EE"/>
              </w:rPr>
              <w:t xml:space="preserve">Vaimse tervise probleemid koolis, HEV lapsed. </w:t>
            </w:r>
            <w:hyperlink r:id="rId82" w:history="1">
              <w:r w:rsidR="000D0F44" w:rsidRPr="00D35756">
                <w:rPr>
                  <w:rStyle w:val="Hyperlink"/>
                  <w:sz w:val="22"/>
                  <w:szCs w:val="22"/>
                  <w:lang w:eastAsia="et-EE"/>
                </w:rPr>
                <w:t>Maailmakohvik-</w:t>
              </w:r>
            </w:hyperlink>
            <w:r w:rsidR="00C411A8">
              <w:rPr>
                <w:sz w:val="22"/>
                <w:szCs w:val="22"/>
                <w:lang w:eastAsia="et-EE"/>
              </w:rPr>
              <w:t xml:space="preserve"> </w:t>
            </w:r>
            <w:hyperlink r:id="rId83" w:history="1">
              <w:r w:rsidR="00C411A8" w:rsidRPr="00C411A8">
                <w:rPr>
                  <w:rStyle w:val="Hyperlink"/>
                  <w:sz w:val="22"/>
                  <w:szCs w:val="22"/>
                  <w:lang w:eastAsia="et-EE"/>
                </w:rPr>
                <w:t>Kiusamisvaba kool</w:t>
              </w:r>
            </w:hyperlink>
            <w:r w:rsidR="00320939">
              <w:rPr>
                <w:sz w:val="22"/>
                <w:szCs w:val="22"/>
                <w:lang w:eastAsia="et-EE"/>
              </w:rPr>
              <w:t xml:space="preserve"> </w:t>
            </w:r>
            <w:r w:rsidR="00C411A8">
              <w:rPr>
                <w:sz w:val="22"/>
                <w:szCs w:val="22"/>
                <w:lang w:eastAsia="et-EE"/>
              </w:rPr>
              <w:t>.</w:t>
            </w:r>
          </w:p>
          <w:p w:rsidR="00335E47" w:rsidRPr="00F03BA0" w:rsidRDefault="00367117" w:rsidP="00EC565A">
            <w:pPr>
              <w:rPr>
                <w:sz w:val="22"/>
                <w:szCs w:val="22"/>
                <w:lang w:eastAsia="et-EE"/>
              </w:rPr>
            </w:pPr>
            <w:proofErr w:type="spellStart"/>
            <w:r>
              <w:rPr>
                <w:sz w:val="22"/>
                <w:szCs w:val="22"/>
                <w:lang w:eastAsia="et-EE"/>
              </w:rPr>
              <w:t>Psühhopatoloogia</w:t>
            </w:r>
            <w:proofErr w:type="spellEnd"/>
            <w:r>
              <w:rPr>
                <w:sz w:val="22"/>
                <w:szCs w:val="22"/>
                <w:lang w:eastAsia="et-EE"/>
              </w:rPr>
              <w:t>. Diskussioon.</w:t>
            </w:r>
          </w:p>
          <w:p w:rsidR="00335E47" w:rsidRDefault="00367117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I: töö täiendava kirjandusega, ettekanne.</w:t>
            </w:r>
          </w:p>
          <w:p w:rsidR="00C411A8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84" w:history="1">
              <w:r w:rsidR="00C411A8" w:rsidRPr="00333C95">
                <w:rPr>
                  <w:rStyle w:val="Hyperlink"/>
                  <w:sz w:val="22"/>
                  <w:szCs w:val="22"/>
                  <w:lang w:eastAsia="et-EE"/>
                </w:rPr>
                <w:t>T. Rumberg-</w:t>
              </w:r>
              <w:proofErr w:type="spellStart"/>
              <w:r w:rsidR="00C411A8" w:rsidRPr="00333C95">
                <w:rPr>
                  <w:rStyle w:val="Hyperlink"/>
                  <w:sz w:val="22"/>
                  <w:szCs w:val="22"/>
                  <w:lang w:eastAsia="et-EE"/>
                </w:rPr>
                <w:t>Torga</w:t>
              </w:r>
              <w:proofErr w:type="spellEnd"/>
              <w:r w:rsidR="00C411A8" w:rsidRPr="00333C95">
                <w:rPr>
                  <w:rStyle w:val="Hyperlink"/>
                  <w:sz w:val="22"/>
                  <w:szCs w:val="22"/>
                  <w:lang w:eastAsia="et-EE"/>
                </w:rPr>
                <w:t xml:space="preserve">. </w:t>
              </w:r>
              <w:proofErr w:type="spellStart"/>
              <w:r w:rsidR="00C411A8" w:rsidRPr="00333C95">
                <w:rPr>
                  <w:rStyle w:val="Hyperlink"/>
                  <w:sz w:val="22"/>
                  <w:szCs w:val="22"/>
                  <w:lang w:eastAsia="et-EE"/>
                </w:rPr>
                <w:t>Psühhopatoloogia</w:t>
              </w:r>
              <w:proofErr w:type="spellEnd"/>
              <w:r w:rsidR="00C411A8" w:rsidRPr="00333C95">
                <w:rPr>
                  <w:rStyle w:val="Hyperlink"/>
                  <w:sz w:val="22"/>
                  <w:szCs w:val="22"/>
                  <w:lang w:eastAsia="et-EE"/>
                </w:rPr>
                <w:t xml:space="preserve"> käsitlemisest psühholoogia tunnis.</w:t>
              </w:r>
            </w:hyperlink>
          </w:p>
        </w:tc>
        <w:tc>
          <w:tcPr>
            <w:tcW w:w="3544" w:type="dxa"/>
            <w:vMerge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F03BA0" w:rsidRPr="00F03BA0" w:rsidTr="00893491">
        <w:tc>
          <w:tcPr>
            <w:tcW w:w="2122" w:type="dxa"/>
          </w:tcPr>
          <w:p w:rsidR="00F03BA0" w:rsidRPr="00F03BA0" w:rsidRDefault="00F03BA0" w:rsidP="00EC565A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sz w:val="22"/>
                <w:szCs w:val="22"/>
                <w:lang w:eastAsia="et-EE"/>
              </w:rPr>
              <w:t>9. Sotsiaalsed protsessid ( 5t)</w:t>
            </w:r>
          </w:p>
        </w:tc>
        <w:tc>
          <w:tcPr>
            <w:tcW w:w="1945" w:type="dxa"/>
          </w:tcPr>
          <w:p w:rsidR="00F03BA0" w:rsidRPr="00F03BA0" w:rsidRDefault="00F03BA0" w:rsidP="00EC565A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</w:tcPr>
          <w:p w:rsidR="00F03BA0" w:rsidRPr="00F03BA0" w:rsidRDefault="00F03BA0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F03BA0" w:rsidRPr="00F03BA0" w:rsidRDefault="00F03BA0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</w:tcPr>
          <w:p w:rsidR="00F03BA0" w:rsidRPr="00F03BA0" w:rsidRDefault="00F03BA0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335E47" w:rsidRPr="00F03BA0" w:rsidTr="00893491">
        <w:tc>
          <w:tcPr>
            <w:tcW w:w="2122" w:type="dxa"/>
          </w:tcPr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Sotsiaalne võrdlemine ja identiteet. (1 tund)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335E47" w:rsidRPr="00F03BA0" w:rsidRDefault="00335E47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Vead sotsiaalses tajus.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335E47" w:rsidRPr="00F03BA0" w:rsidRDefault="00893491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>
              <w:rPr>
                <w:rFonts w:eastAsia="Calibri"/>
                <w:sz w:val="22"/>
                <w:szCs w:val="22"/>
                <w:lang w:eastAsia="et-EE"/>
              </w:rPr>
              <w:t>Mõistab ja s</w:t>
            </w:r>
            <w:r w:rsidR="00335E47" w:rsidRPr="00F03BA0">
              <w:rPr>
                <w:rFonts w:eastAsia="Calibri"/>
                <w:sz w:val="22"/>
                <w:szCs w:val="22"/>
                <w:lang w:eastAsia="et-EE"/>
              </w:rPr>
              <w:t>elgitab kultuurilise ja rahvusliku identiteedi kujunemise mehhanisme.</w:t>
            </w:r>
          </w:p>
          <w:p w:rsidR="00335E47" w:rsidRPr="00F03BA0" w:rsidRDefault="00335E47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367117">
              <w:rPr>
                <w:sz w:val="22"/>
                <w:szCs w:val="22"/>
                <w:lang w:eastAsia="et-EE"/>
              </w:rPr>
              <w:t xml:space="preserve">Õpilasettekanded. </w:t>
            </w:r>
            <w:hyperlink r:id="rId85" w:history="1">
              <w:r w:rsidR="00557C51" w:rsidRPr="00557C51">
                <w:rPr>
                  <w:rStyle w:val="Hyperlink"/>
                  <w:sz w:val="22"/>
                  <w:szCs w:val="22"/>
                  <w:lang w:eastAsia="et-EE"/>
                </w:rPr>
                <w:t>suhtlemismäng</w:t>
              </w:r>
            </w:hyperlink>
            <w:r w:rsidR="00557C51">
              <w:rPr>
                <w:sz w:val="22"/>
                <w:szCs w:val="22"/>
                <w:lang w:eastAsia="et-EE"/>
              </w:rPr>
              <w:t xml:space="preserve">, </w:t>
            </w:r>
            <w:r w:rsidRPr="00F03BA0">
              <w:rPr>
                <w:sz w:val="22"/>
                <w:szCs w:val="22"/>
                <w:lang w:eastAsia="et-EE"/>
              </w:rPr>
              <w:t>loeng, suunatud arutelu.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 ajurünnak.</w:t>
            </w:r>
            <w:r w:rsidR="00C14D25">
              <w:rPr>
                <w:sz w:val="22"/>
                <w:szCs w:val="22"/>
              </w:rPr>
              <w:t xml:space="preserve"> </w:t>
            </w:r>
            <w:hyperlink r:id="rId86" w:history="1">
              <w:r w:rsidR="00C14D25">
                <w:rPr>
                  <w:rStyle w:val="Hyperlink"/>
                  <w:sz w:val="22"/>
                  <w:szCs w:val="22"/>
                </w:rPr>
                <w:t>Ümberpööratud klassiruum(</w:t>
              </w:r>
            </w:hyperlink>
            <w:r w:rsidR="00C14D25">
              <w:rPr>
                <w:sz w:val="22"/>
                <w:szCs w:val="22"/>
              </w:rPr>
              <w:t xml:space="preserve"> näiteks </w:t>
            </w:r>
            <w:hyperlink r:id="rId87" w:history="1">
              <w:r w:rsidR="00C14D25">
                <w:rPr>
                  <w:rStyle w:val="Hyperlink"/>
                  <w:sz w:val="22"/>
                  <w:szCs w:val="22"/>
                </w:rPr>
                <w:t>veebiseminar</w:t>
              </w:r>
            </w:hyperlink>
            <w:r w:rsidR="00C14D25">
              <w:rPr>
                <w:sz w:val="22"/>
                <w:szCs w:val="22"/>
              </w:rPr>
              <w:t xml:space="preserve"> ).</w:t>
            </w:r>
          </w:p>
          <w:p w:rsidR="00335E47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I. eksperimendi planeerimine, teostamine; loovtöö (video, elektrooniline õppematerjal, test)</w:t>
            </w:r>
          </w:p>
          <w:p w:rsidR="00333C95" w:rsidRPr="00333C95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88" w:history="1">
              <w:r w:rsidR="00333C95" w:rsidRPr="00333C95">
                <w:rPr>
                  <w:rStyle w:val="Hyperlink"/>
                  <w:iCs/>
                </w:rPr>
                <w:t xml:space="preserve">Astra </w:t>
              </w:r>
              <w:proofErr w:type="spellStart"/>
              <w:r w:rsidR="00333C95" w:rsidRPr="00333C95">
                <w:rPr>
                  <w:rStyle w:val="Hyperlink"/>
                  <w:iCs/>
                </w:rPr>
                <w:t>Schults</w:t>
              </w:r>
              <w:proofErr w:type="spellEnd"/>
              <w:r w:rsidR="00333C95" w:rsidRPr="00333C95">
                <w:rPr>
                  <w:rStyle w:val="Hyperlink"/>
                  <w:iCs/>
                </w:rPr>
                <w:t>, Kristiina Tropp. Sotsiaalsed protsessid.</w:t>
              </w:r>
            </w:hyperlink>
          </w:p>
        </w:tc>
        <w:tc>
          <w:tcPr>
            <w:tcW w:w="3544" w:type="dxa"/>
            <w:vMerge w:val="restart"/>
          </w:tcPr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suhtluspädevus, väärtuspädevus.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L: elukestev õpe ja karjääriplaneerimine, kultuuriline identiteet, teabekeskkond, tervis ja ohutus, väärtused ja kõlblus.</w:t>
            </w:r>
          </w:p>
          <w:p w:rsidR="006200DF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T: </w:t>
            </w:r>
            <w:r w:rsidR="006200DF">
              <w:rPr>
                <w:sz w:val="22"/>
                <w:szCs w:val="22"/>
                <w:lang w:eastAsia="et-EE"/>
              </w:rPr>
              <w:t>bioloogia- inimese meeled ja aistingud.</w:t>
            </w:r>
          </w:p>
          <w:p w:rsidR="00335E47" w:rsidRPr="00F03BA0" w:rsidRDefault="00335E47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ajalugu, kirjandus, ühiskonnaõpetus.</w:t>
            </w:r>
          </w:p>
          <w:p w:rsidR="00CA1A34" w:rsidRPr="00863ABB" w:rsidRDefault="00CA1A34" w:rsidP="00CA1A34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Kirjandus- kirjandusteosed kui</w:t>
            </w:r>
            <w:r w:rsidR="00415723" w:rsidRPr="00863ABB">
              <w:rPr>
                <w:sz w:val="22"/>
                <w:szCs w:val="22"/>
                <w:lang w:eastAsia="et-EE"/>
              </w:rPr>
              <w:t xml:space="preserve"> </w:t>
            </w:r>
            <w:r w:rsidRPr="00863ABB">
              <w:rPr>
                <w:sz w:val="22"/>
                <w:szCs w:val="22"/>
                <w:lang w:eastAsia="et-EE"/>
              </w:rPr>
              <w:t>sotsiaalsete</w:t>
            </w:r>
            <w:r w:rsidR="00415723" w:rsidRPr="00863ABB">
              <w:rPr>
                <w:sz w:val="22"/>
                <w:szCs w:val="22"/>
                <w:lang w:eastAsia="et-EE"/>
              </w:rPr>
              <w:t xml:space="preserve"> protsesside peegeldajad. T</w:t>
            </w:r>
            <w:r w:rsidRPr="00863ABB">
              <w:rPr>
                <w:sz w:val="22"/>
                <w:szCs w:val="22"/>
                <w:lang w:eastAsia="et-EE"/>
              </w:rPr>
              <w:t>untud kirjanike elulood ja teosed.</w:t>
            </w:r>
          </w:p>
          <w:p w:rsidR="00335E47" w:rsidRPr="00863ABB" w:rsidRDefault="00CA1A34" w:rsidP="00CA1A34">
            <w:r w:rsidRPr="00863ABB">
              <w:rPr>
                <w:sz w:val="22"/>
                <w:szCs w:val="22"/>
                <w:lang w:eastAsia="et-EE"/>
              </w:rPr>
              <w:t xml:space="preserve">Muusika ja kunst- </w:t>
            </w:r>
            <w:r w:rsidRPr="00863ABB">
              <w:t>tuntud kunstnike ja muusikute isiksused, looming ja elulood</w:t>
            </w:r>
            <w:r w:rsidR="001A4EB2" w:rsidRPr="00863ABB">
              <w:t>.</w:t>
            </w:r>
          </w:p>
          <w:p w:rsidR="001A4EB2" w:rsidRPr="00F03BA0" w:rsidRDefault="001A4EB2" w:rsidP="00CA1A34">
            <w:pPr>
              <w:rPr>
                <w:sz w:val="22"/>
                <w:szCs w:val="22"/>
                <w:lang w:eastAsia="et-EE"/>
              </w:rPr>
            </w:pPr>
            <w:r w:rsidRPr="00863ABB">
              <w:t xml:space="preserve">Ühiskonnaõpetus ja ajalugu- stereotüübid ja eelarvamused, meedia ja reklaamivõtted, sotsiaalne taju, rühmaprotsessid, </w:t>
            </w:r>
            <w:r w:rsidRPr="00863ABB">
              <w:lastRenderedPageBreak/>
              <w:t>mõjutamine, võim, otsustusprotsessid ühiskonnas.</w:t>
            </w:r>
          </w:p>
        </w:tc>
      </w:tr>
      <w:tr w:rsidR="006D0ABC" w:rsidRPr="00F03BA0" w:rsidTr="00893491">
        <w:tc>
          <w:tcPr>
            <w:tcW w:w="2122" w:type="dxa"/>
          </w:tcPr>
          <w:p w:rsidR="00AF6279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Sotsiaalne taju. Esmamulje, eelarvamused, stereotüübid. </w:t>
            </w:r>
          </w:p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(2 tundi)</w:t>
            </w:r>
          </w:p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1945" w:type="dxa"/>
          </w:tcPr>
          <w:p w:rsidR="006D0ABC" w:rsidRPr="00F03BA0" w:rsidRDefault="006D0ABC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Kultuuride vaheline psühholoogia.</w:t>
            </w:r>
          </w:p>
        </w:tc>
        <w:tc>
          <w:tcPr>
            <w:tcW w:w="2699" w:type="dxa"/>
          </w:tcPr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Analüüsib, kuidas esmamulje, eelarvamused ja stereotüübid mõjutavad inimeste sotsiaalset taju, ning toob selle kohta näiteid.</w:t>
            </w:r>
          </w:p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DC0ECD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F: </w:t>
            </w:r>
            <w:r w:rsidR="00EC565A">
              <w:rPr>
                <w:sz w:val="22"/>
                <w:szCs w:val="22"/>
                <w:lang w:eastAsia="et-EE"/>
              </w:rPr>
              <w:t>Õpilaste ettekanded, eksperimendi analüüs;</w:t>
            </w:r>
          </w:p>
          <w:p w:rsidR="00DC0ECD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89" w:history="1"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>Esinemine tööintervjuul</w:t>
              </w:r>
            </w:hyperlink>
          </w:p>
          <w:p w:rsidR="00DC0ECD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0" w:history="1">
              <w:r w:rsidR="00DC0ECD" w:rsidRPr="00DC0ECD">
                <w:rPr>
                  <w:rStyle w:val="Hyperlink"/>
                  <w:sz w:val="22"/>
                  <w:szCs w:val="22"/>
                  <w:lang w:eastAsia="et-EE"/>
                </w:rPr>
                <w:t>CV keskuse videomõistatused</w:t>
              </w:r>
            </w:hyperlink>
          </w:p>
          <w:p w:rsidR="006D0ABC" w:rsidRPr="00F03BA0" w:rsidRDefault="00EC565A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 Loeng, video. </w:t>
            </w:r>
            <w:r w:rsidR="006D0ABC" w:rsidRPr="00F03BA0">
              <w:rPr>
                <w:sz w:val="22"/>
                <w:szCs w:val="22"/>
                <w:lang w:eastAsia="et-EE"/>
              </w:rPr>
              <w:t>suunatud arutelu.</w:t>
            </w:r>
          </w:p>
          <w:p w:rsidR="006D0ABC" w:rsidRPr="00F03BA0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K:</w:t>
            </w:r>
            <w:r w:rsidRPr="00EF2BE5">
              <w:rPr>
                <w:sz w:val="22"/>
                <w:szCs w:val="22"/>
                <w:lang w:eastAsia="et-EE"/>
              </w:rPr>
              <w:t xml:space="preserve"> </w:t>
            </w:r>
            <w:hyperlink r:id="rId91" w:history="1">
              <w:r w:rsidR="00B6435C" w:rsidRPr="00EF2BE5">
                <w:rPr>
                  <w:rStyle w:val="Hyperlink"/>
                  <w:sz w:val="22"/>
                  <w:szCs w:val="22"/>
                  <w:lang w:eastAsia="et-EE"/>
                </w:rPr>
                <w:t>filosofeerimine</w:t>
              </w:r>
            </w:hyperlink>
            <w:r w:rsidR="00B6435C">
              <w:rPr>
                <w:sz w:val="22"/>
                <w:szCs w:val="22"/>
                <w:lang w:eastAsia="et-EE"/>
              </w:rPr>
              <w:t xml:space="preserve">, video ja juhtumianalüüs, </w:t>
            </w:r>
            <w:r w:rsidRPr="00F03BA0">
              <w:rPr>
                <w:sz w:val="22"/>
                <w:szCs w:val="22"/>
                <w:lang w:eastAsia="et-EE"/>
              </w:rPr>
              <w:t>r</w:t>
            </w:r>
            <w:r w:rsidR="00B6435C">
              <w:rPr>
                <w:sz w:val="22"/>
                <w:szCs w:val="22"/>
                <w:lang w:eastAsia="et-EE"/>
              </w:rPr>
              <w:t>ollimäng.</w:t>
            </w:r>
            <w:r w:rsidR="004A1CE0">
              <w:rPr>
                <w:sz w:val="22"/>
                <w:szCs w:val="22"/>
                <w:lang w:eastAsia="et-EE"/>
              </w:rPr>
              <w:t>.</w:t>
            </w:r>
            <w:proofErr w:type="spellStart"/>
            <w:r w:rsidR="00863ABB">
              <w:fldChar w:fldCharType="begin"/>
            </w:r>
            <w:r w:rsidR="00863ABB">
              <w:instrText xml:space="preserve"> HYPERLINK "http://lepo.it.da.ut.ee/~triinm/yhiskirjutamine/index.html" </w:instrText>
            </w:r>
            <w:r w:rsidR="00863ABB">
              <w:fldChar w:fldCharType="separate"/>
            </w:r>
            <w:r w:rsidR="004C69F4" w:rsidRPr="004C69F4">
              <w:rPr>
                <w:rStyle w:val="Hyperlink"/>
                <w:sz w:val="22"/>
                <w:szCs w:val="22"/>
                <w:lang w:eastAsia="et-EE"/>
              </w:rPr>
              <w:t>Ühiskirjutamine</w:t>
            </w:r>
            <w:proofErr w:type="spellEnd"/>
            <w:r w:rsidR="00863ABB">
              <w:rPr>
                <w:rStyle w:val="Hyperlink"/>
                <w:sz w:val="22"/>
                <w:szCs w:val="22"/>
                <w:lang w:eastAsia="et-EE"/>
              </w:rPr>
              <w:fldChar w:fldCharType="end"/>
            </w:r>
            <w:r w:rsidR="004A1CE0">
              <w:rPr>
                <w:rStyle w:val="Hyperlink"/>
                <w:sz w:val="22"/>
                <w:szCs w:val="22"/>
                <w:lang w:eastAsia="et-EE"/>
              </w:rPr>
              <w:t xml:space="preserve">. </w:t>
            </w:r>
          </w:p>
          <w:p w:rsidR="006D0ABC" w:rsidRPr="00F03BA0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I: essee.</w:t>
            </w:r>
            <w:r w:rsidR="004C69F4">
              <w:rPr>
                <w:sz w:val="22"/>
                <w:szCs w:val="22"/>
                <w:lang w:eastAsia="et-EE"/>
              </w:rPr>
              <w:t xml:space="preserve"> Reklaami analüüs.</w:t>
            </w:r>
          </w:p>
        </w:tc>
        <w:tc>
          <w:tcPr>
            <w:tcW w:w="3544" w:type="dxa"/>
            <w:vMerge/>
          </w:tcPr>
          <w:p w:rsidR="006D0ABC" w:rsidRPr="00F03BA0" w:rsidRDefault="006D0ABC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6D0ABC" w:rsidRPr="00F03BA0" w:rsidTr="00893491">
        <w:tc>
          <w:tcPr>
            <w:tcW w:w="2122" w:type="dxa"/>
          </w:tcPr>
          <w:p w:rsidR="00AF6279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Rühmaprotsessid – sünergia, vastutuse hajumine, konformsus, rühmamõtlemine.</w:t>
            </w:r>
          </w:p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 (2 tundi)</w:t>
            </w:r>
          </w:p>
        </w:tc>
        <w:tc>
          <w:tcPr>
            <w:tcW w:w="1945" w:type="dxa"/>
          </w:tcPr>
          <w:p w:rsidR="006D0ABC" w:rsidRPr="00F03BA0" w:rsidRDefault="006D0ABC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Inimese käitumine massides.</w:t>
            </w:r>
          </w:p>
        </w:tc>
        <w:tc>
          <w:tcPr>
            <w:tcW w:w="2699" w:type="dxa"/>
          </w:tcPr>
          <w:p w:rsidR="006D0ABC" w:rsidRPr="00893491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Analüüsib õpisituatsioonis näidete toel rühmas toimuvate protsesside </w:t>
            </w:r>
            <w:r w:rsidRPr="00893491">
              <w:rPr>
                <w:rFonts w:eastAsia="Calibri"/>
                <w:sz w:val="22"/>
                <w:szCs w:val="22"/>
                <w:lang w:eastAsia="et-EE"/>
              </w:rPr>
              <w:t xml:space="preserve">(sünergia, vastutuse hajumise, konformsuse, rühmamõtlemise) mõju </w:t>
            </w:r>
            <w:r w:rsidRPr="00893491">
              <w:rPr>
                <w:rFonts w:eastAsia="Calibri"/>
                <w:sz w:val="22"/>
                <w:szCs w:val="22"/>
                <w:lang w:eastAsia="et-EE"/>
              </w:rPr>
              <w:lastRenderedPageBreak/>
              <w:t>inimese käitumisele, seostades seda igapäevaeluga.</w:t>
            </w:r>
          </w:p>
          <w:p w:rsidR="006D0ABC" w:rsidRPr="00893491" w:rsidRDefault="00893491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893491">
              <w:rPr>
                <w:sz w:val="22"/>
                <w:szCs w:val="22"/>
              </w:rPr>
              <w:t>väärtustab vajadust seista vastu rühmasurvele, mis õhutab ennast ja teisi kahjustavalt käituma</w:t>
            </w:r>
            <w:r w:rsidRPr="00893491">
              <w:rPr>
                <w:sz w:val="22"/>
                <w:szCs w:val="22"/>
                <w:lang w:eastAsia="et-EE"/>
              </w:rPr>
              <w:t xml:space="preserve"> ning </w:t>
            </w:r>
            <w:r w:rsidR="006D0ABC" w:rsidRPr="00893491">
              <w:rPr>
                <w:sz w:val="22"/>
                <w:szCs w:val="22"/>
                <w:lang w:eastAsia="et-EE"/>
              </w:rPr>
              <w:t xml:space="preserve">demonstreerib </w:t>
            </w:r>
            <w:r w:rsidRPr="00893491">
              <w:rPr>
                <w:sz w:val="22"/>
                <w:szCs w:val="22"/>
                <w:lang w:eastAsia="et-EE"/>
              </w:rPr>
              <w:t>õpisituatsioonis tõhusaid käitumisviise.</w:t>
            </w:r>
          </w:p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</w:p>
        </w:tc>
        <w:tc>
          <w:tcPr>
            <w:tcW w:w="4286" w:type="dxa"/>
          </w:tcPr>
          <w:p w:rsidR="006D0ABC" w:rsidRPr="00F03BA0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lastRenderedPageBreak/>
              <w:t>F: loeng-diskussioon.</w:t>
            </w:r>
            <w:r w:rsidR="000D0F44">
              <w:rPr>
                <w:sz w:val="22"/>
                <w:szCs w:val="22"/>
                <w:lang w:eastAsia="et-EE"/>
              </w:rPr>
              <w:t xml:space="preserve"> </w:t>
            </w:r>
          </w:p>
          <w:p w:rsidR="006D0ABC" w:rsidRDefault="00D35756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K: filmi/kirjandusliku allika analüüs</w:t>
            </w:r>
            <w:r w:rsidR="004A1CE0">
              <w:rPr>
                <w:sz w:val="22"/>
                <w:szCs w:val="22"/>
                <w:lang w:eastAsia="et-EE"/>
              </w:rPr>
              <w:t xml:space="preserve">, rühmatöö, rollimäng, </w:t>
            </w:r>
            <w:hyperlink r:id="rId92" w:history="1">
              <w:r w:rsidR="004A1CE0" w:rsidRPr="004A1CE0">
                <w:rPr>
                  <w:rStyle w:val="Hyperlink"/>
                  <w:sz w:val="22"/>
                  <w:szCs w:val="22"/>
                  <w:lang w:eastAsia="et-EE"/>
                </w:rPr>
                <w:t>foorumteater.</w:t>
              </w:r>
            </w:hyperlink>
            <w:r w:rsidR="004A1CE0">
              <w:rPr>
                <w:sz w:val="22"/>
                <w:szCs w:val="22"/>
                <w:lang w:eastAsia="et-EE"/>
              </w:rPr>
              <w:t xml:space="preserve"> </w:t>
            </w:r>
            <w:r w:rsidR="000D0F44">
              <w:rPr>
                <w:sz w:val="22"/>
                <w:szCs w:val="22"/>
                <w:lang w:eastAsia="et-EE"/>
              </w:rPr>
              <w:t>Maailmakohvik.</w:t>
            </w:r>
          </w:p>
          <w:p w:rsidR="00332742" w:rsidRPr="00F03BA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3" w:history="1">
              <w:r w:rsidR="00332742" w:rsidRPr="00332742">
                <w:rPr>
                  <w:rStyle w:val="Hyperlink"/>
                  <w:sz w:val="22"/>
                  <w:szCs w:val="22"/>
                  <w:lang w:eastAsia="et-EE"/>
                </w:rPr>
                <w:t>Kuue mõttemütsi meetod</w:t>
              </w:r>
            </w:hyperlink>
          </w:p>
          <w:p w:rsidR="000D0F44" w:rsidRDefault="000D0F4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lastRenderedPageBreak/>
              <w:t>I: Eksperimendi planeerimine, ettekanne, analüüs.</w:t>
            </w:r>
          </w:p>
          <w:p w:rsidR="006D0ABC" w:rsidRPr="00F03BA0" w:rsidRDefault="000D0F44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 xml:space="preserve">Loovtöö. </w:t>
            </w:r>
          </w:p>
        </w:tc>
        <w:tc>
          <w:tcPr>
            <w:tcW w:w="3544" w:type="dxa"/>
            <w:vMerge/>
          </w:tcPr>
          <w:p w:rsidR="006D0ABC" w:rsidRPr="00F03BA0" w:rsidRDefault="006D0ABC" w:rsidP="00EC565A">
            <w:pPr>
              <w:rPr>
                <w:sz w:val="22"/>
                <w:szCs w:val="22"/>
                <w:lang w:eastAsia="et-EE"/>
              </w:rPr>
            </w:pPr>
          </w:p>
        </w:tc>
      </w:tr>
      <w:tr w:rsidR="006D0ABC" w:rsidRPr="00F03BA0" w:rsidTr="00893491">
        <w:tc>
          <w:tcPr>
            <w:tcW w:w="14596" w:type="dxa"/>
            <w:gridSpan w:val="5"/>
          </w:tcPr>
          <w:p w:rsidR="006D0ABC" w:rsidRPr="00F03BA0" w:rsidRDefault="00F03BA0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lastRenderedPageBreak/>
              <w:t>10</w:t>
            </w:r>
            <w:r w:rsidR="006D0ABC" w:rsidRPr="00F03BA0">
              <w:rPr>
                <w:rFonts w:eastAsia="Calibri"/>
                <w:b/>
                <w:bCs/>
                <w:sz w:val="22"/>
                <w:szCs w:val="22"/>
                <w:lang w:eastAsia="et-EE"/>
              </w:rPr>
              <w:t>. Psühholoogia rakendused (2 tundi)</w:t>
            </w:r>
          </w:p>
        </w:tc>
      </w:tr>
      <w:tr w:rsidR="006D0ABC" w:rsidRPr="00F03BA0" w:rsidTr="00893491">
        <w:tc>
          <w:tcPr>
            <w:tcW w:w="2122" w:type="dxa"/>
          </w:tcPr>
          <w:p w:rsidR="006D0ABC" w:rsidRPr="00F03BA0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Psühholoogi elukutse ja psühholoogia rakendused. Psühholoogiateadmiste rakendamine</w:t>
            </w:r>
          </w:p>
          <w:p w:rsidR="00AF6279" w:rsidRDefault="006D0ABC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 xml:space="preserve">igapäevaelus. </w:t>
            </w:r>
          </w:p>
          <w:p w:rsidR="006D0ABC" w:rsidRPr="00AF6279" w:rsidRDefault="00AF6279" w:rsidP="00EC565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>
              <w:rPr>
                <w:rFonts w:eastAsia="Calibri"/>
                <w:sz w:val="22"/>
                <w:szCs w:val="22"/>
                <w:lang w:eastAsia="et-EE"/>
              </w:rPr>
              <w:t>(</w:t>
            </w:r>
            <w:r w:rsidR="006D0ABC" w:rsidRPr="00F03BA0">
              <w:rPr>
                <w:rFonts w:eastAsia="Calibri"/>
                <w:sz w:val="22"/>
                <w:szCs w:val="22"/>
                <w:lang w:eastAsia="et-EE"/>
              </w:rPr>
              <w:t>2tundi)</w:t>
            </w:r>
          </w:p>
        </w:tc>
        <w:tc>
          <w:tcPr>
            <w:tcW w:w="1945" w:type="dxa"/>
          </w:tcPr>
          <w:p w:rsidR="006D0ABC" w:rsidRPr="00F03BA0" w:rsidRDefault="006D0ABC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Psühholoogia õppimine.</w:t>
            </w:r>
          </w:p>
          <w:p w:rsidR="006D0ABC" w:rsidRDefault="006D0ABC" w:rsidP="00EC565A">
            <w:pPr>
              <w:rPr>
                <w:sz w:val="22"/>
                <w:szCs w:val="22"/>
              </w:rPr>
            </w:pPr>
            <w:r w:rsidRPr="00F03BA0">
              <w:rPr>
                <w:sz w:val="22"/>
                <w:szCs w:val="22"/>
              </w:rPr>
              <w:t>Psühholoogi ameti kutsestandardid.</w:t>
            </w:r>
          </w:p>
          <w:p w:rsidR="00333C95" w:rsidRPr="00F03BA0" w:rsidRDefault="00333C95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2699" w:type="dxa"/>
          </w:tcPr>
          <w:p w:rsidR="00893491" w:rsidRPr="00893491" w:rsidRDefault="00893491" w:rsidP="006D0A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893491">
              <w:t>oskab kirjeldada psühholoogi tööd eri valdkondades ning väärtustab üldinimlikke eetilisi printsiipe psühholoogias</w:t>
            </w:r>
          </w:p>
          <w:p w:rsidR="006D0ABC" w:rsidRPr="00F03BA0" w:rsidRDefault="006D0ABC" w:rsidP="006D0AB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t-EE"/>
              </w:rPr>
            </w:pPr>
            <w:r w:rsidRPr="00F03BA0">
              <w:rPr>
                <w:rFonts w:eastAsia="Calibri"/>
                <w:sz w:val="22"/>
                <w:szCs w:val="22"/>
                <w:lang w:eastAsia="et-EE"/>
              </w:rPr>
              <w:t>Mõistab psühholoogiateadmiste olulisust ning väärtuslikkust enda ja teiste käitumise seletamisel.</w:t>
            </w:r>
          </w:p>
        </w:tc>
        <w:tc>
          <w:tcPr>
            <w:tcW w:w="4286" w:type="dxa"/>
          </w:tcPr>
          <w:p w:rsidR="00F2449E" w:rsidRPr="00F03BA0" w:rsidRDefault="00F2449E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F: külalisesineja, loeng (psühholoogi elukutse, õppimisvõimalused)</w:t>
            </w:r>
            <w:r w:rsidR="0071259D">
              <w:rPr>
                <w:sz w:val="22"/>
                <w:szCs w:val="22"/>
                <w:lang w:eastAsia="et-EE"/>
              </w:rPr>
              <w:t>. Ringi meetod.</w:t>
            </w:r>
          </w:p>
          <w:p w:rsidR="006D0ABC" w:rsidRPr="00F03BA0" w:rsidRDefault="00F2449E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K: rühmatöö (psühholoogiateadmised igapäevaelus), juhtumianalüüs.</w:t>
            </w:r>
          </w:p>
          <w:p w:rsidR="00F2449E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 xml:space="preserve">I: </w:t>
            </w:r>
            <w:r w:rsidR="00F2449E">
              <w:rPr>
                <w:sz w:val="22"/>
                <w:szCs w:val="22"/>
                <w:lang w:eastAsia="et-EE"/>
              </w:rPr>
              <w:t xml:space="preserve">õpilasettekanded. </w:t>
            </w:r>
          </w:p>
          <w:p w:rsidR="006D0ABC" w:rsidRDefault="00F2449E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E</w:t>
            </w:r>
            <w:r w:rsidR="006D0ABC" w:rsidRPr="00F03BA0">
              <w:rPr>
                <w:sz w:val="22"/>
                <w:szCs w:val="22"/>
                <w:lang w:eastAsia="et-EE"/>
              </w:rPr>
              <w:t>neseanalüüs.</w:t>
            </w:r>
          </w:p>
          <w:p w:rsidR="00F2449E" w:rsidRDefault="00F2449E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Kursuse kokkuvõtted (õpimapi analüüs jms)</w:t>
            </w:r>
          </w:p>
          <w:p w:rsidR="0089231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4" w:history="1">
              <w:r w:rsidR="00892310" w:rsidRPr="00892310">
                <w:rPr>
                  <w:rStyle w:val="Hyperlink"/>
                  <w:sz w:val="22"/>
                  <w:szCs w:val="22"/>
                  <w:lang w:eastAsia="et-EE"/>
                </w:rPr>
                <w:t>TÜ Sotsiaal- ja Haridusteaduskond</w:t>
              </w:r>
            </w:hyperlink>
          </w:p>
          <w:p w:rsidR="003A6FB2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5" w:history="1">
              <w:r w:rsidR="00892310">
                <w:rPr>
                  <w:rStyle w:val="Hyperlink"/>
                  <w:sz w:val="22"/>
                  <w:szCs w:val="22"/>
                  <w:lang w:eastAsia="et-EE"/>
                </w:rPr>
                <w:t>TÜ P</w:t>
              </w:r>
              <w:r w:rsidR="003A6FB2" w:rsidRPr="003A6FB2">
                <w:rPr>
                  <w:rStyle w:val="Hyperlink"/>
                  <w:sz w:val="22"/>
                  <w:szCs w:val="22"/>
                  <w:lang w:eastAsia="et-EE"/>
                </w:rPr>
                <w:t>sühholoogia Instituut</w:t>
              </w:r>
            </w:hyperlink>
          </w:p>
          <w:p w:rsidR="0089231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6" w:history="1">
              <w:r w:rsidR="00892310" w:rsidRPr="00892310">
                <w:rPr>
                  <w:rStyle w:val="Hyperlink"/>
                  <w:sz w:val="22"/>
                  <w:szCs w:val="22"/>
                  <w:lang w:eastAsia="et-EE"/>
                </w:rPr>
                <w:t>Tallinna Ülikool Psühholoogia Instituut</w:t>
              </w:r>
            </w:hyperlink>
          </w:p>
          <w:p w:rsidR="0064290A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7" w:history="1">
              <w:r w:rsidR="0064290A" w:rsidRPr="0064290A">
                <w:rPr>
                  <w:rStyle w:val="Hyperlink"/>
                  <w:sz w:val="22"/>
                  <w:szCs w:val="22"/>
                  <w:lang w:eastAsia="et-EE"/>
                </w:rPr>
                <w:t xml:space="preserve">TÜ Psühholoogia õppimine </w:t>
              </w:r>
              <w:proofErr w:type="spellStart"/>
              <w:r w:rsidR="0064290A" w:rsidRPr="0064290A">
                <w:rPr>
                  <w:rStyle w:val="Hyperlink"/>
                  <w:sz w:val="22"/>
                  <w:szCs w:val="22"/>
                  <w:lang w:eastAsia="et-EE"/>
                </w:rPr>
                <w:t>kõrvalerialana</w:t>
              </w:r>
              <w:proofErr w:type="spellEnd"/>
            </w:hyperlink>
            <w:r w:rsidR="0064290A">
              <w:rPr>
                <w:sz w:val="22"/>
                <w:szCs w:val="22"/>
                <w:lang w:eastAsia="et-EE"/>
              </w:rPr>
              <w:t xml:space="preserve"> </w:t>
            </w:r>
          </w:p>
          <w:p w:rsidR="003A6FB2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8" w:history="1">
              <w:r w:rsidR="003A6FB2" w:rsidRPr="003A6FB2">
                <w:rPr>
                  <w:rStyle w:val="Hyperlink"/>
                  <w:sz w:val="22"/>
                  <w:szCs w:val="22"/>
                  <w:lang w:eastAsia="et-EE"/>
                </w:rPr>
                <w:t xml:space="preserve">K. </w:t>
              </w:r>
              <w:proofErr w:type="spellStart"/>
              <w:r w:rsidR="003A6FB2" w:rsidRPr="003A6FB2">
                <w:rPr>
                  <w:rStyle w:val="Hyperlink"/>
                  <w:sz w:val="22"/>
                  <w:szCs w:val="22"/>
                  <w:lang w:eastAsia="et-EE"/>
                </w:rPr>
                <w:t>Palts</w:t>
              </w:r>
              <w:proofErr w:type="spellEnd"/>
              <w:r w:rsidR="003A6FB2" w:rsidRPr="003A6FB2">
                <w:rPr>
                  <w:rStyle w:val="Hyperlink"/>
                  <w:sz w:val="22"/>
                  <w:szCs w:val="22"/>
                  <w:lang w:eastAsia="et-EE"/>
                </w:rPr>
                <w:t xml:space="preserve"> </w:t>
              </w:r>
              <w:r w:rsidR="003A6FB2" w:rsidRPr="003A6FB2">
                <w:rPr>
                  <w:rStyle w:val="Hyperlink"/>
                  <w:bCs/>
                  <w:sz w:val="22"/>
                  <w:szCs w:val="22"/>
                </w:rPr>
                <w:t>Psühholoogiaalase teabe vajalikkusest tänapäeva infoühiskonnas.</w:t>
              </w:r>
            </w:hyperlink>
          </w:p>
          <w:p w:rsidR="00892310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99" w:history="1">
              <w:proofErr w:type="spellStart"/>
              <w:r w:rsidR="00892310" w:rsidRPr="00892310">
                <w:rPr>
                  <w:rStyle w:val="Hyperlink"/>
                  <w:sz w:val="22"/>
                  <w:szCs w:val="22"/>
                  <w:lang w:eastAsia="et-EE"/>
                </w:rPr>
                <w:t>Innove</w:t>
              </w:r>
              <w:proofErr w:type="spellEnd"/>
              <w:r w:rsidR="00892310" w:rsidRPr="00892310">
                <w:rPr>
                  <w:rStyle w:val="Hyperlink"/>
                  <w:sz w:val="22"/>
                  <w:szCs w:val="22"/>
                  <w:lang w:eastAsia="et-EE"/>
                </w:rPr>
                <w:t xml:space="preserve"> Rajaleidja</w:t>
              </w:r>
            </w:hyperlink>
          </w:p>
          <w:p w:rsidR="00F2449E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00" w:history="1">
              <w:r w:rsidR="00F2449E" w:rsidRPr="00F2449E">
                <w:rPr>
                  <w:rStyle w:val="Hyperlink"/>
                  <w:sz w:val="22"/>
                  <w:szCs w:val="22"/>
                  <w:lang w:eastAsia="et-EE"/>
                </w:rPr>
                <w:t>Eesti Koolipsühholoogide Ühing</w:t>
              </w:r>
            </w:hyperlink>
          </w:p>
          <w:p w:rsidR="00F2449E" w:rsidRDefault="00863ABB" w:rsidP="00EC565A">
            <w:pPr>
              <w:rPr>
                <w:sz w:val="22"/>
                <w:szCs w:val="22"/>
                <w:lang w:eastAsia="et-EE"/>
              </w:rPr>
            </w:pPr>
            <w:hyperlink r:id="rId101" w:history="1">
              <w:r w:rsidR="00F2449E" w:rsidRPr="00F2449E">
                <w:rPr>
                  <w:rStyle w:val="Hyperlink"/>
                  <w:sz w:val="22"/>
                  <w:szCs w:val="22"/>
                  <w:lang w:eastAsia="et-EE"/>
                </w:rPr>
                <w:t>Koolipsühholoogi kutsestandard. Kutsekoda</w:t>
              </w:r>
            </w:hyperlink>
          </w:p>
          <w:p w:rsidR="00333C95" w:rsidRPr="00F03BA0" w:rsidRDefault="00333C95" w:rsidP="00EC565A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3544" w:type="dxa"/>
          </w:tcPr>
          <w:p w:rsidR="006D0ABC" w:rsidRPr="00F03BA0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Ü: sotsiaalne, enesemääratlus- ja õpipädevus, suhtluspädevus.</w:t>
            </w:r>
          </w:p>
          <w:p w:rsidR="006D0ABC" w:rsidRDefault="006D0ABC" w:rsidP="00EC565A">
            <w:pPr>
              <w:rPr>
                <w:sz w:val="22"/>
                <w:szCs w:val="22"/>
                <w:lang w:eastAsia="et-EE"/>
              </w:rPr>
            </w:pPr>
            <w:r w:rsidRPr="00F03BA0">
              <w:rPr>
                <w:sz w:val="22"/>
                <w:szCs w:val="22"/>
                <w:lang w:eastAsia="et-EE"/>
              </w:rPr>
              <w:t>L: elukestev õpe ja karjääriplaneerimine, teabekeskkond, tervis ja ohutus.</w:t>
            </w:r>
          </w:p>
          <w:p w:rsidR="006200DF" w:rsidRPr="00863ABB" w:rsidRDefault="006200DF" w:rsidP="00EC565A">
            <w:pPr>
              <w:rPr>
                <w:sz w:val="22"/>
                <w:szCs w:val="22"/>
                <w:lang w:eastAsia="et-EE"/>
              </w:rPr>
            </w:pPr>
            <w:r>
              <w:rPr>
                <w:sz w:val="22"/>
                <w:szCs w:val="22"/>
                <w:lang w:eastAsia="et-EE"/>
              </w:rPr>
              <w:t>T</w:t>
            </w:r>
            <w:r w:rsidRPr="00863ABB">
              <w:rPr>
                <w:sz w:val="22"/>
                <w:szCs w:val="22"/>
                <w:lang w:eastAsia="et-EE"/>
              </w:rPr>
              <w:t xml:space="preserve">: Bioloogia- </w:t>
            </w:r>
            <w:proofErr w:type="spellStart"/>
            <w:r w:rsidRPr="00863ABB">
              <w:rPr>
                <w:sz w:val="22"/>
                <w:szCs w:val="22"/>
                <w:lang w:eastAsia="et-EE"/>
              </w:rPr>
              <w:t>neuropsühholoogia</w:t>
            </w:r>
            <w:proofErr w:type="spellEnd"/>
            <w:r w:rsidRPr="00863ABB">
              <w:rPr>
                <w:sz w:val="22"/>
                <w:szCs w:val="22"/>
                <w:lang w:eastAsia="et-EE"/>
              </w:rPr>
              <w:t xml:space="preserve">, kliiniline psühholoogia, </w:t>
            </w:r>
            <w:proofErr w:type="spellStart"/>
            <w:r w:rsidRPr="00863ABB">
              <w:rPr>
                <w:sz w:val="22"/>
                <w:szCs w:val="22"/>
                <w:lang w:eastAsia="et-EE"/>
              </w:rPr>
              <w:t>psühhopatoloogia</w:t>
            </w:r>
            <w:proofErr w:type="spellEnd"/>
            <w:r w:rsidRPr="00863ABB">
              <w:rPr>
                <w:sz w:val="22"/>
                <w:szCs w:val="22"/>
                <w:lang w:eastAsia="et-EE"/>
              </w:rPr>
              <w:t>. Vaimne tervis</w:t>
            </w:r>
            <w:r w:rsidR="00CA1A34" w:rsidRPr="00863ABB">
              <w:rPr>
                <w:sz w:val="22"/>
                <w:szCs w:val="22"/>
                <w:lang w:eastAsia="et-EE"/>
              </w:rPr>
              <w:t>, uni, kehaline aktiivsus.</w:t>
            </w:r>
          </w:p>
          <w:p w:rsidR="001A4EB2" w:rsidRPr="00863ABB" w:rsidRDefault="001A4EB2" w:rsidP="00EC565A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Ühiskonnaõpetus- nõustamispsühholoogia, tööstuspsühholoogia, sotsiaalpsühholoogia juhtimispsühholoogia, grupipsühholoogia, õiguspsühholoogia jne.</w:t>
            </w:r>
          </w:p>
          <w:p w:rsidR="001A4EB2" w:rsidRPr="00863ABB" w:rsidRDefault="001A4EB2" w:rsidP="001A4EB2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 xml:space="preserve">Muusika ja </w:t>
            </w:r>
            <w:proofErr w:type="spellStart"/>
            <w:r w:rsidRPr="00863ABB">
              <w:rPr>
                <w:sz w:val="22"/>
                <w:szCs w:val="22"/>
                <w:lang w:eastAsia="et-EE"/>
              </w:rPr>
              <w:t>kusnt</w:t>
            </w:r>
            <w:proofErr w:type="spellEnd"/>
            <w:r w:rsidRPr="00863ABB">
              <w:rPr>
                <w:sz w:val="22"/>
                <w:szCs w:val="22"/>
                <w:lang w:eastAsia="et-EE"/>
              </w:rPr>
              <w:t>- muusika- ja kunstipsühholoogia.</w:t>
            </w:r>
          </w:p>
          <w:p w:rsidR="00161E2A" w:rsidRPr="00F03BA0" w:rsidRDefault="00161E2A" w:rsidP="001A4EB2">
            <w:pPr>
              <w:rPr>
                <w:sz w:val="22"/>
                <w:szCs w:val="22"/>
                <w:lang w:eastAsia="et-EE"/>
              </w:rPr>
            </w:pPr>
            <w:r w:rsidRPr="00863ABB">
              <w:rPr>
                <w:sz w:val="22"/>
                <w:szCs w:val="22"/>
                <w:lang w:eastAsia="et-EE"/>
              </w:rPr>
              <w:t>Kehaline kasvatus- spordipsühholoogia.</w:t>
            </w:r>
          </w:p>
        </w:tc>
      </w:tr>
    </w:tbl>
    <w:p w:rsidR="00921247" w:rsidRPr="00F03BA0" w:rsidRDefault="00921247">
      <w:pPr>
        <w:rPr>
          <w:sz w:val="22"/>
          <w:szCs w:val="22"/>
        </w:rPr>
      </w:pPr>
    </w:p>
    <w:tbl>
      <w:tblPr>
        <w:tblW w:w="0" w:type="auto"/>
        <w:tblInd w:w="11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40CEF" w:rsidRPr="00F03BA0" w:rsidTr="00840CEF">
        <w:trPr>
          <w:trHeight w:val="330"/>
        </w:trPr>
        <w:tc>
          <w:tcPr>
            <w:tcW w:w="210" w:type="dxa"/>
          </w:tcPr>
          <w:p w:rsidR="00840CEF" w:rsidRPr="00F03BA0" w:rsidRDefault="00840CEF">
            <w:pPr>
              <w:rPr>
                <w:sz w:val="22"/>
                <w:szCs w:val="22"/>
              </w:rPr>
            </w:pPr>
          </w:p>
        </w:tc>
      </w:tr>
    </w:tbl>
    <w:p w:rsidR="00921247" w:rsidRPr="00F03BA0" w:rsidRDefault="00921247">
      <w:pPr>
        <w:rPr>
          <w:sz w:val="22"/>
          <w:szCs w:val="22"/>
        </w:rPr>
      </w:pPr>
    </w:p>
    <w:sectPr w:rsidR="00921247" w:rsidRPr="00F03BA0" w:rsidSect="00921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130F"/>
    <w:multiLevelType w:val="hybridMultilevel"/>
    <w:tmpl w:val="9F04CDB0"/>
    <w:lvl w:ilvl="0" w:tplc="8C4A6B16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7" w:hanging="360"/>
      </w:pPr>
    </w:lvl>
    <w:lvl w:ilvl="2" w:tplc="0425001B" w:tentative="1">
      <w:start w:val="1"/>
      <w:numFmt w:val="lowerRoman"/>
      <w:lvlText w:val="%3."/>
      <w:lvlJc w:val="right"/>
      <w:pPr>
        <w:ind w:left="2227" w:hanging="180"/>
      </w:pPr>
    </w:lvl>
    <w:lvl w:ilvl="3" w:tplc="0425000F" w:tentative="1">
      <w:start w:val="1"/>
      <w:numFmt w:val="decimal"/>
      <w:lvlText w:val="%4."/>
      <w:lvlJc w:val="left"/>
      <w:pPr>
        <w:ind w:left="2947" w:hanging="360"/>
      </w:pPr>
    </w:lvl>
    <w:lvl w:ilvl="4" w:tplc="04250019" w:tentative="1">
      <w:start w:val="1"/>
      <w:numFmt w:val="lowerLetter"/>
      <w:lvlText w:val="%5."/>
      <w:lvlJc w:val="left"/>
      <w:pPr>
        <w:ind w:left="3667" w:hanging="360"/>
      </w:pPr>
    </w:lvl>
    <w:lvl w:ilvl="5" w:tplc="0425001B" w:tentative="1">
      <w:start w:val="1"/>
      <w:numFmt w:val="lowerRoman"/>
      <w:lvlText w:val="%6."/>
      <w:lvlJc w:val="right"/>
      <w:pPr>
        <w:ind w:left="4387" w:hanging="180"/>
      </w:pPr>
    </w:lvl>
    <w:lvl w:ilvl="6" w:tplc="0425000F" w:tentative="1">
      <w:start w:val="1"/>
      <w:numFmt w:val="decimal"/>
      <w:lvlText w:val="%7."/>
      <w:lvlJc w:val="left"/>
      <w:pPr>
        <w:ind w:left="5107" w:hanging="360"/>
      </w:pPr>
    </w:lvl>
    <w:lvl w:ilvl="7" w:tplc="04250019" w:tentative="1">
      <w:start w:val="1"/>
      <w:numFmt w:val="lowerLetter"/>
      <w:lvlText w:val="%8."/>
      <w:lvlJc w:val="left"/>
      <w:pPr>
        <w:ind w:left="5827" w:hanging="360"/>
      </w:pPr>
    </w:lvl>
    <w:lvl w:ilvl="8" w:tplc="042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124518D4"/>
    <w:multiLevelType w:val="hybridMultilevel"/>
    <w:tmpl w:val="AF6A0102"/>
    <w:lvl w:ilvl="0" w:tplc="F8FA2064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507" w:hanging="360"/>
      </w:pPr>
    </w:lvl>
    <w:lvl w:ilvl="2" w:tplc="0425001B" w:tentative="1">
      <w:start w:val="1"/>
      <w:numFmt w:val="lowerRoman"/>
      <w:lvlText w:val="%3."/>
      <w:lvlJc w:val="right"/>
      <w:pPr>
        <w:ind w:left="2227" w:hanging="180"/>
      </w:pPr>
    </w:lvl>
    <w:lvl w:ilvl="3" w:tplc="0425000F" w:tentative="1">
      <w:start w:val="1"/>
      <w:numFmt w:val="decimal"/>
      <w:lvlText w:val="%4."/>
      <w:lvlJc w:val="left"/>
      <w:pPr>
        <w:ind w:left="2947" w:hanging="360"/>
      </w:pPr>
    </w:lvl>
    <w:lvl w:ilvl="4" w:tplc="04250019" w:tentative="1">
      <w:start w:val="1"/>
      <w:numFmt w:val="lowerLetter"/>
      <w:lvlText w:val="%5."/>
      <w:lvlJc w:val="left"/>
      <w:pPr>
        <w:ind w:left="3667" w:hanging="360"/>
      </w:pPr>
    </w:lvl>
    <w:lvl w:ilvl="5" w:tplc="0425001B" w:tentative="1">
      <w:start w:val="1"/>
      <w:numFmt w:val="lowerRoman"/>
      <w:lvlText w:val="%6."/>
      <w:lvlJc w:val="right"/>
      <w:pPr>
        <w:ind w:left="4387" w:hanging="180"/>
      </w:pPr>
    </w:lvl>
    <w:lvl w:ilvl="6" w:tplc="0425000F" w:tentative="1">
      <w:start w:val="1"/>
      <w:numFmt w:val="decimal"/>
      <w:lvlText w:val="%7."/>
      <w:lvlJc w:val="left"/>
      <w:pPr>
        <w:ind w:left="5107" w:hanging="360"/>
      </w:pPr>
    </w:lvl>
    <w:lvl w:ilvl="7" w:tplc="04250019" w:tentative="1">
      <w:start w:val="1"/>
      <w:numFmt w:val="lowerLetter"/>
      <w:lvlText w:val="%8."/>
      <w:lvlJc w:val="left"/>
      <w:pPr>
        <w:ind w:left="5827" w:hanging="360"/>
      </w:pPr>
    </w:lvl>
    <w:lvl w:ilvl="8" w:tplc="042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41B72CA"/>
    <w:multiLevelType w:val="hybridMultilevel"/>
    <w:tmpl w:val="145A119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47777"/>
    <w:multiLevelType w:val="hybridMultilevel"/>
    <w:tmpl w:val="8C18F9B8"/>
    <w:lvl w:ilvl="0" w:tplc="8A044404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81B0C"/>
    <w:multiLevelType w:val="hybridMultilevel"/>
    <w:tmpl w:val="9FEEF94C"/>
    <w:lvl w:ilvl="0" w:tplc="8EF61EDA">
      <w:start w:val="1"/>
      <w:numFmt w:val="decimal"/>
      <w:lvlText w:val="%1)"/>
      <w:lvlJc w:val="left"/>
      <w:pPr>
        <w:ind w:left="787" w:hanging="360"/>
      </w:pPr>
      <w:rPr>
        <w:rFonts w:ascii="Arial Narrow" w:eastAsia="Times New Roman" w:hAnsi="Arial Narrow" w:cs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83875"/>
    <w:multiLevelType w:val="hybridMultilevel"/>
    <w:tmpl w:val="B514483C"/>
    <w:lvl w:ilvl="0" w:tplc="B8E25BC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A176D"/>
    <w:multiLevelType w:val="hybridMultilevel"/>
    <w:tmpl w:val="4912A2E2"/>
    <w:lvl w:ilvl="0" w:tplc="4486583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47"/>
    <w:rsid w:val="00015861"/>
    <w:rsid w:val="00051F4A"/>
    <w:rsid w:val="000538FD"/>
    <w:rsid w:val="0007797E"/>
    <w:rsid w:val="000C528A"/>
    <w:rsid w:val="000D0F44"/>
    <w:rsid w:val="00106ADC"/>
    <w:rsid w:val="00161E2A"/>
    <w:rsid w:val="001A4EB2"/>
    <w:rsid w:val="001D7E6F"/>
    <w:rsid w:val="0020177C"/>
    <w:rsid w:val="002C35E4"/>
    <w:rsid w:val="002E6E32"/>
    <w:rsid w:val="00320939"/>
    <w:rsid w:val="00330151"/>
    <w:rsid w:val="00332742"/>
    <w:rsid w:val="00333C95"/>
    <w:rsid w:val="00335E47"/>
    <w:rsid w:val="00367117"/>
    <w:rsid w:val="003A6F65"/>
    <w:rsid w:val="003A6FB2"/>
    <w:rsid w:val="00415723"/>
    <w:rsid w:val="004230F7"/>
    <w:rsid w:val="004518F0"/>
    <w:rsid w:val="00455791"/>
    <w:rsid w:val="004A1CE0"/>
    <w:rsid w:val="004C69F4"/>
    <w:rsid w:val="005053B6"/>
    <w:rsid w:val="005435A2"/>
    <w:rsid w:val="00557C51"/>
    <w:rsid w:val="00586C4F"/>
    <w:rsid w:val="005965F7"/>
    <w:rsid w:val="005F0567"/>
    <w:rsid w:val="006200DF"/>
    <w:rsid w:val="0064290A"/>
    <w:rsid w:val="00673619"/>
    <w:rsid w:val="006B3B32"/>
    <w:rsid w:val="006D0ABC"/>
    <w:rsid w:val="0071259D"/>
    <w:rsid w:val="00730EC9"/>
    <w:rsid w:val="00781E5D"/>
    <w:rsid w:val="00796FED"/>
    <w:rsid w:val="00820C5C"/>
    <w:rsid w:val="00836226"/>
    <w:rsid w:val="00840CEF"/>
    <w:rsid w:val="00863ABB"/>
    <w:rsid w:val="008718D0"/>
    <w:rsid w:val="00892310"/>
    <w:rsid w:val="00893491"/>
    <w:rsid w:val="00915141"/>
    <w:rsid w:val="00921247"/>
    <w:rsid w:val="0093530A"/>
    <w:rsid w:val="0097771B"/>
    <w:rsid w:val="009E52F4"/>
    <w:rsid w:val="00A01E45"/>
    <w:rsid w:val="00A12BE4"/>
    <w:rsid w:val="00A90C95"/>
    <w:rsid w:val="00AF6279"/>
    <w:rsid w:val="00B03374"/>
    <w:rsid w:val="00B604B6"/>
    <w:rsid w:val="00B637E5"/>
    <w:rsid w:val="00B6435C"/>
    <w:rsid w:val="00B81936"/>
    <w:rsid w:val="00BA209E"/>
    <w:rsid w:val="00BF1C76"/>
    <w:rsid w:val="00C14D25"/>
    <w:rsid w:val="00C411A8"/>
    <w:rsid w:val="00CA1A34"/>
    <w:rsid w:val="00CC2929"/>
    <w:rsid w:val="00CD6D12"/>
    <w:rsid w:val="00D35756"/>
    <w:rsid w:val="00D95332"/>
    <w:rsid w:val="00DC0ECD"/>
    <w:rsid w:val="00DE66C0"/>
    <w:rsid w:val="00E40C8C"/>
    <w:rsid w:val="00E51B1D"/>
    <w:rsid w:val="00E73712"/>
    <w:rsid w:val="00E92C6C"/>
    <w:rsid w:val="00EC565A"/>
    <w:rsid w:val="00EF2BE5"/>
    <w:rsid w:val="00EF5BF0"/>
    <w:rsid w:val="00F03BA0"/>
    <w:rsid w:val="00F2449E"/>
    <w:rsid w:val="00F3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E761C-08D5-4A24-86B9-F9DB3E7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24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21247"/>
    <w:pPr>
      <w:keepNext/>
      <w:outlineLvl w:val="1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2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21247"/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rsid w:val="00921247"/>
    <w:rPr>
      <w:b/>
      <w:szCs w:val="22"/>
    </w:rPr>
  </w:style>
  <w:style w:type="character" w:customStyle="1" w:styleId="BodyTextChar">
    <w:name w:val="Body Text Char"/>
    <w:basedOn w:val="DefaultParagraphFont"/>
    <w:link w:val="BodyText"/>
    <w:rsid w:val="00921247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6D0ABC"/>
    <w:pPr>
      <w:widowControl w:val="0"/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t-EE"/>
    </w:rPr>
  </w:style>
  <w:style w:type="character" w:styleId="Hyperlink">
    <w:name w:val="Hyperlink"/>
    <w:basedOn w:val="DefaultParagraphFont"/>
    <w:uiPriority w:val="99"/>
    <w:unhideWhenUsed/>
    <w:rsid w:val="001D7E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umanasinc.com/webcontent/animations/neurobiology.html" TargetMode="External"/><Relationship Id="rId21" Type="http://schemas.openxmlformats.org/officeDocument/2006/relationships/hyperlink" Target="http://www.narko.ee/et" TargetMode="External"/><Relationship Id="rId42" Type="http://schemas.openxmlformats.org/officeDocument/2006/relationships/hyperlink" Target="http://www.haridustehnoloogid.ee/veebiseminarid/" TargetMode="External"/><Relationship Id="rId47" Type="http://schemas.openxmlformats.org/officeDocument/2006/relationships/hyperlink" Target="https://sites.google.com/site/ryhmatooe6piobjekt/ajuruennak" TargetMode="External"/><Relationship Id="rId63" Type="http://schemas.openxmlformats.org/officeDocument/2006/relationships/hyperlink" Target="http://www.15410.ee/" TargetMode="External"/><Relationship Id="rId68" Type="http://schemas.openxmlformats.org/officeDocument/2006/relationships/hyperlink" Target="http://novaator.err.ee/v/teadlase_100_sekundit/1b27d38c-d3d9-40ed-9e72-763430451d27" TargetMode="External"/><Relationship Id="rId84" Type="http://schemas.openxmlformats.org/officeDocument/2006/relationships/hyperlink" Target="http://www.oppekava.ee/images/0/0f/Ps%C3%BChhopatoloogia_k%C3%A4sitlemisest_ps%C3%BChholoogia_tunnis.pdf" TargetMode="External"/><Relationship Id="rId89" Type="http://schemas.openxmlformats.org/officeDocument/2006/relationships/hyperlink" Target="https://www.youtube.com/watch?v=HOgdMfF1bdA" TargetMode="External"/><Relationship Id="rId7" Type="http://schemas.openxmlformats.org/officeDocument/2006/relationships/hyperlink" Target="http://www.epl.org.ee/wb/pages/laualehed.php" TargetMode="External"/><Relationship Id="rId71" Type="http://schemas.openxmlformats.org/officeDocument/2006/relationships/hyperlink" Target="http://www.haridustehnoloogid.ee/veebiseminarid/" TargetMode="External"/><Relationship Id="rId92" Type="http://schemas.openxmlformats.org/officeDocument/2006/relationships/hyperlink" Target="http://foorumteater.com/mis-on-foorumteat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yfisk.com/anim/index.html" TargetMode="External"/><Relationship Id="rId29" Type="http://schemas.openxmlformats.org/officeDocument/2006/relationships/hyperlink" Target="http://novaator.ee/ET/inimene/" TargetMode="External"/><Relationship Id="rId11" Type="http://schemas.openxmlformats.org/officeDocument/2006/relationships/hyperlink" Target="http://www.uttv.ee/otsing" TargetMode="External"/><Relationship Id="rId24" Type="http://schemas.openxmlformats.org/officeDocument/2006/relationships/hyperlink" Target="http://deepzone2.ttu.ee/hhp0020/digi/stress.htm" TargetMode="External"/><Relationship Id="rId32" Type="http://schemas.openxmlformats.org/officeDocument/2006/relationships/hyperlink" Target="http://deepzone2.ttu.ee/hhp0020/aabits/digiaabits4.htm" TargetMode="External"/><Relationship Id="rId37" Type="http://schemas.openxmlformats.org/officeDocument/2006/relationships/hyperlink" Target="http://veebiakadeemia.ee/puramiidi-tipus/endel-tulving/" TargetMode="External"/><Relationship Id="rId40" Type="http://schemas.openxmlformats.org/officeDocument/2006/relationships/hyperlink" Target="https://www.youtube.com/watch?v=TtfQlkGwE2U" TargetMode="External"/><Relationship Id="rId45" Type="http://schemas.openxmlformats.org/officeDocument/2006/relationships/hyperlink" Target="http://primus.archimedes.ee/sites/default/files/Oppemeetodid.pdf" TargetMode="External"/><Relationship Id="rId53" Type="http://schemas.openxmlformats.org/officeDocument/2006/relationships/hyperlink" Target="https://www.youtube.com/watch?v=65e2qScV_K8" TargetMode="External"/><Relationship Id="rId58" Type="http://schemas.openxmlformats.org/officeDocument/2006/relationships/hyperlink" Target="http://peaasi.ee/" TargetMode="External"/><Relationship Id="rId66" Type="http://schemas.openxmlformats.org/officeDocument/2006/relationships/hyperlink" Target="http://www.sinamina.ee/toetavad-asutused" TargetMode="External"/><Relationship Id="rId74" Type="http://schemas.openxmlformats.org/officeDocument/2006/relationships/hyperlink" Target="http://www.uttv.ee/naita?id=6946" TargetMode="External"/><Relationship Id="rId79" Type="http://schemas.openxmlformats.org/officeDocument/2006/relationships/hyperlink" Target="http://www.enop.ee/tpi/eneseanalyys/eneseanalyys.php" TargetMode="External"/><Relationship Id="rId87" Type="http://schemas.openxmlformats.org/officeDocument/2006/relationships/hyperlink" Target="http://www.haridustehnoloogid.ee/veebiseminarid/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luliin.ee/index.php?open=Ps%C3%BChholoogilise%20kriisiabi%20keskus&amp;page=index" TargetMode="External"/><Relationship Id="rId82" Type="http://schemas.openxmlformats.org/officeDocument/2006/relationships/hyperlink" Target="https://sites.google.com/site/ryhmatooe6piobjekt/maailmakohvik" TargetMode="External"/><Relationship Id="rId90" Type="http://schemas.openxmlformats.org/officeDocument/2006/relationships/hyperlink" Target="http://www.cvkeskus.ee/career.php?op=show_comments&amp;menu=1&amp;lastmenu=1336&amp;text_id=1317" TargetMode="External"/><Relationship Id="rId95" Type="http://schemas.openxmlformats.org/officeDocument/2006/relationships/hyperlink" Target="http://www.psychology.ut.ee/et" TargetMode="External"/><Relationship Id="rId19" Type="http://schemas.openxmlformats.org/officeDocument/2006/relationships/hyperlink" Target="http://highered.mheducation.com/sites/0072495855/student_view0/chapter14/animation__the_nerve_impulse.html" TargetMode="External"/><Relationship Id="rId14" Type="http://schemas.openxmlformats.org/officeDocument/2006/relationships/hyperlink" Target="http://ak.rapina.ee/maris/stanford4/" TargetMode="External"/><Relationship Id="rId22" Type="http://schemas.openxmlformats.org/officeDocument/2006/relationships/hyperlink" Target="http://www.alkoinfo.ee/" TargetMode="External"/><Relationship Id="rId27" Type="http://schemas.openxmlformats.org/officeDocument/2006/relationships/hyperlink" Target="http://www.bbc.co.uk/science/humanbody/body/factfiles/balance/balance_ani_f5.swf" TargetMode="External"/><Relationship Id="rId30" Type="http://schemas.openxmlformats.org/officeDocument/2006/relationships/hyperlink" Target="http://novaator.ee/ET/inimene/aasta_parim_illusioon_kadunud_kasi/" TargetMode="External"/><Relationship Id="rId35" Type="http://schemas.openxmlformats.org/officeDocument/2006/relationships/hyperlink" Target="http://www.haridustehnoloogid.ee/veebiseminarid/" TargetMode="External"/><Relationship Id="rId43" Type="http://schemas.openxmlformats.org/officeDocument/2006/relationships/hyperlink" Target="https://www.youtube.com/watch?v=7d4gmdl3zNQ" TargetMode="External"/><Relationship Id="rId48" Type="http://schemas.openxmlformats.org/officeDocument/2006/relationships/hyperlink" Target="https://courses.cs.ut.ee/2006/koolitus/Main/635-meetod" TargetMode="External"/><Relationship Id="rId56" Type="http://schemas.openxmlformats.org/officeDocument/2006/relationships/hyperlink" Target="http://www.haridustehnoloogid.ee/veebiseminarid/" TargetMode="External"/><Relationship Id="rId64" Type="http://schemas.openxmlformats.org/officeDocument/2006/relationships/hyperlink" Target="https://www.kliinik.ee/juri-ennet/id-15/arst" TargetMode="External"/><Relationship Id="rId69" Type="http://schemas.openxmlformats.org/officeDocument/2006/relationships/hyperlink" Target="https://docs.google.com/document/d/1xMmGG-RlqNxcsZozyc31Dzj6r5gb24R0p6G3F2UOu1M/edit" TargetMode="External"/><Relationship Id="rId77" Type="http://schemas.openxmlformats.org/officeDocument/2006/relationships/hyperlink" Target="http://lepo.it.da.ut.ee/~triinm/yhiskirjutamine/index.html" TargetMode="External"/><Relationship Id="rId100" Type="http://schemas.openxmlformats.org/officeDocument/2006/relationships/hyperlink" Target="http://koolipsyhholoogid.ee/" TargetMode="External"/><Relationship Id="rId8" Type="http://schemas.openxmlformats.org/officeDocument/2006/relationships/hyperlink" Target="http://www.psychology.ut.ee/et" TargetMode="External"/><Relationship Id="rId51" Type="http://schemas.openxmlformats.org/officeDocument/2006/relationships/hyperlink" Target="http://novaator.err.ee/v/teadlase_100_sekundit/061a4c23-b788-4998-abd7-97b955b32a62" TargetMode="External"/><Relationship Id="rId72" Type="http://schemas.openxmlformats.org/officeDocument/2006/relationships/hyperlink" Target="http://moodle.ut.ee/opiobjektid/mkursus/motivatsioon/index.html" TargetMode="External"/><Relationship Id="rId80" Type="http://schemas.openxmlformats.org/officeDocument/2006/relationships/hyperlink" Target="http://www.enop.ee/tpi/eneseanalyys/mare.htm" TargetMode="External"/><Relationship Id="rId85" Type="http://schemas.openxmlformats.org/officeDocument/2006/relationships/hyperlink" Target="http://mitteformaalne.ee/opimeetodid/otsi-opimeetodit/" TargetMode="External"/><Relationship Id="rId93" Type="http://schemas.openxmlformats.org/officeDocument/2006/relationships/hyperlink" Target="file:///C:\Users\eva.p\Documents\Ainekava%202015%20&#252;ldosa\Ainekava%20t&#246;&#246;d%202015\Probleem&#252;lesande%20lahendamine-%20kuue%20m&#245;ttem&#252;tsi%20meetod" TargetMode="External"/><Relationship Id="rId98" Type="http://schemas.openxmlformats.org/officeDocument/2006/relationships/hyperlink" Target="http://www.tnk.tartu.ee/0sissejuhatu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sychology.ut.ee/et/sisseastumine-8/erialast" TargetMode="External"/><Relationship Id="rId17" Type="http://schemas.openxmlformats.org/officeDocument/2006/relationships/hyperlink" Target="http://outreach.mcb.harvard.edu/animations/brainanatomy.swf" TargetMode="External"/><Relationship Id="rId25" Type="http://schemas.openxmlformats.org/officeDocument/2006/relationships/hyperlink" Target="http://deepzone2.ttu.ee/hhp0020/aabits/digiaabits3.htm" TargetMode="External"/><Relationship Id="rId33" Type="http://schemas.openxmlformats.org/officeDocument/2006/relationships/hyperlink" Target="http://www.garyfisk.com/anim/lecture_stm.swf" TargetMode="External"/><Relationship Id="rId38" Type="http://schemas.openxmlformats.org/officeDocument/2006/relationships/hyperlink" Target="https://www.youtube.com/watch?v=Pr0OTCVtHbU" TargetMode="External"/><Relationship Id="rId46" Type="http://schemas.openxmlformats.org/officeDocument/2006/relationships/hyperlink" Target="https://sisu.ut.ee/milleksfilosoofia/kriitiline-m%C3%B5tlemine" TargetMode="External"/><Relationship Id="rId59" Type="http://schemas.openxmlformats.org/officeDocument/2006/relationships/hyperlink" Target="http://www.lapsemure.ee/?tutvustus" TargetMode="External"/><Relationship Id="rId67" Type="http://schemas.openxmlformats.org/officeDocument/2006/relationships/hyperlink" Target="https://sites.google.com/site/ryhmatooe6piobjekt/ring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jellinek.nl/brain/index.html" TargetMode="External"/><Relationship Id="rId41" Type="http://schemas.openxmlformats.org/officeDocument/2006/relationships/hyperlink" Target="http://www.haridustehnoloogid.ee/veebiseminarid/12-veebiseminar-opilugu-umberpooratud-klassiruum/" TargetMode="External"/><Relationship Id="rId54" Type="http://schemas.openxmlformats.org/officeDocument/2006/relationships/hyperlink" Target="http://veebiakadeemia.ee/puramiidi-tipus/jaak-panksepp/" TargetMode="External"/><Relationship Id="rId62" Type="http://schemas.openxmlformats.org/officeDocument/2006/relationships/hyperlink" Target="http://www.lasteabi.ee/" TargetMode="External"/><Relationship Id="rId70" Type="http://schemas.openxmlformats.org/officeDocument/2006/relationships/hyperlink" Target="http://www.haridustehnoloogid.ee/veebiseminarid/12-veebiseminar-opilugu-umberpooratud-klassiruum/" TargetMode="External"/><Relationship Id="rId75" Type="http://schemas.openxmlformats.org/officeDocument/2006/relationships/hyperlink" Target="https://www.youtube.com/watch?v=lgCL3GnmIfY&amp;feature=related" TargetMode="External"/><Relationship Id="rId83" Type="http://schemas.openxmlformats.org/officeDocument/2006/relationships/hyperlink" Target="http://www.eetika.ee/et/vaartusarendus/2014-ettekanded-0" TargetMode="External"/><Relationship Id="rId88" Type="http://schemas.openxmlformats.org/officeDocument/2006/relationships/hyperlink" Target="http://www.oppekava.ee/index.php/G%C3%BCmnaasiumi_valdkonnaraamat_SOTSIAALAINED_INIMESE%C3%95PETUS_Sotsiaalsed_protsessid" TargetMode="External"/><Relationship Id="rId91" Type="http://schemas.openxmlformats.org/officeDocument/2006/relationships/hyperlink" Target="https://sisu.ut.ee/oppemeetodid2/avaleht" TargetMode="External"/><Relationship Id="rId96" Type="http://schemas.openxmlformats.org/officeDocument/2006/relationships/hyperlink" Target="http://www.tlu.ee/et/psyhholoogi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tteformaalne.ee/opimeetodid/otsi-opimeetodit/" TargetMode="External"/><Relationship Id="rId15" Type="http://schemas.openxmlformats.org/officeDocument/2006/relationships/hyperlink" Target="https://docs.google.com/document/d/1xMmGG-RlqNxcsZozyc31Dzj6r5gb24R0p6G3F2UOu1M/edit" TargetMode="External"/><Relationship Id="rId23" Type="http://schemas.openxmlformats.org/officeDocument/2006/relationships/hyperlink" Target="http://www.insult.ee/patsiendile-ja-perele/mis-on-insult-ja-kuidas-insulti-ara-tunda/" TargetMode="External"/><Relationship Id="rId28" Type="http://schemas.openxmlformats.org/officeDocument/2006/relationships/hyperlink" Target="http://www.eyetricks.com/illusions.htm" TargetMode="External"/><Relationship Id="rId36" Type="http://schemas.openxmlformats.org/officeDocument/2006/relationships/hyperlink" Target="http://psych.ut.ee/~jyri/" TargetMode="External"/><Relationship Id="rId49" Type="http://schemas.openxmlformats.org/officeDocument/2006/relationships/hyperlink" Target="https://sites.google.com/site/ryhmatooe6piobjekt/ring" TargetMode="External"/><Relationship Id="rId57" Type="http://schemas.openxmlformats.org/officeDocument/2006/relationships/hyperlink" Target="http://www.lahendus.net/" TargetMode="External"/><Relationship Id="rId10" Type="http://schemas.openxmlformats.org/officeDocument/2006/relationships/hyperlink" Target="http://www.koolielu.ee/" TargetMode="External"/><Relationship Id="rId31" Type="http://schemas.openxmlformats.org/officeDocument/2006/relationships/hyperlink" Target="http://avalikesinemine.net/kuidas-toovestlusel-hasti-esineda-vol-2-648/" TargetMode="External"/><Relationship Id="rId44" Type="http://schemas.openxmlformats.org/officeDocument/2006/relationships/hyperlink" Target="http://www.oppekava.ee/images/6/6e/%C3%95pioskustest_g%C3%BCmnaasiumi_inimese%C3%B5petuses.pdf" TargetMode="External"/><Relationship Id="rId52" Type="http://schemas.openxmlformats.org/officeDocument/2006/relationships/hyperlink" Target="http://novaator.err.ee/v/teadlase_100_sekundit/78a15125-a4a4-4ef6-bb72-93abbfc33dd7" TargetMode="External"/><Relationship Id="rId60" Type="http://schemas.openxmlformats.org/officeDocument/2006/relationships/hyperlink" Target="http://lastekriis.ee/" TargetMode="External"/><Relationship Id="rId65" Type="http://schemas.openxmlformats.org/officeDocument/2006/relationships/hyperlink" Target="http://www.tlu.ee/et/career/psyhholoog/psyhholoogiline-abi" TargetMode="External"/><Relationship Id="rId73" Type="http://schemas.openxmlformats.org/officeDocument/2006/relationships/hyperlink" Target="http://www.uttv.ee/naita?id=7075" TargetMode="External"/><Relationship Id="rId78" Type="http://schemas.openxmlformats.org/officeDocument/2006/relationships/hyperlink" Target="http://chuck.ut.ee:8080/ess/portal/section/b4910d0b-274a-40d6-894e-baf019863162" TargetMode="External"/><Relationship Id="rId81" Type="http://schemas.openxmlformats.org/officeDocument/2006/relationships/hyperlink" Target="http://dspace.utlib.ee/dspace/bitstream/handle/10062/15386/index.html" TargetMode="External"/><Relationship Id="rId86" Type="http://schemas.openxmlformats.org/officeDocument/2006/relationships/hyperlink" Target="http://www.haridustehnoloogid.ee/veebiseminarid/12-veebiseminar-opilugu-umberpooratud-klassiruum/" TargetMode="External"/><Relationship Id="rId94" Type="http://schemas.openxmlformats.org/officeDocument/2006/relationships/hyperlink" Target="http://www.sh.ut.ee/et" TargetMode="External"/><Relationship Id="rId99" Type="http://schemas.openxmlformats.org/officeDocument/2006/relationships/hyperlink" Target="http://ametid.rajaleidja.ee/Tervishoid-ja-sotsiaaltoo" TargetMode="External"/><Relationship Id="rId101" Type="http://schemas.openxmlformats.org/officeDocument/2006/relationships/hyperlink" Target="http://www.kutsekoda.ee/et/kutseregister/kutsestandardid/10562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tikakeskus.ut.ee/et" TargetMode="External"/><Relationship Id="rId13" Type="http://schemas.openxmlformats.org/officeDocument/2006/relationships/hyperlink" Target="https://www.youtube.com/watch?v=y6GxIuljT3w" TargetMode="External"/><Relationship Id="rId18" Type="http://schemas.openxmlformats.org/officeDocument/2006/relationships/hyperlink" Target="http://veebiakadeemia.ee/puramiidi-tipus/mart-saarma/" TargetMode="External"/><Relationship Id="rId39" Type="http://schemas.openxmlformats.org/officeDocument/2006/relationships/hyperlink" Target="https://www.youtube.com/watch?v=BDujDOLre-8" TargetMode="External"/><Relationship Id="rId34" Type="http://schemas.openxmlformats.org/officeDocument/2006/relationships/hyperlink" Target="http://www.haridustehnoloogid.ee/veebiseminarid/12-veebiseminar-opilugu-umberpooratud-klassiruum/" TargetMode="External"/><Relationship Id="rId50" Type="http://schemas.openxmlformats.org/officeDocument/2006/relationships/hyperlink" Target="file:///C:\Users\eva.p\Documents\Ainekava%202015%20&#252;ldosa\Ainekava%20t&#246;&#246;d%202015\Teichmann%20(PhD)videoloeng" TargetMode="External"/><Relationship Id="rId55" Type="http://schemas.openxmlformats.org/officeDocument/2006/relationships/hyperlink" Target="http://www.haridustehnoloogid.ee/veebiseminarid/12-veebiseminar-opilugu-umberpooratud-klassiruum/" TargetMode="External"/><Relationship Id="rId76" Type="http://schemas.openxmlformats.org/officeDocument/2006/relationships/hyperlink" Target="http://www.eetika.ee/sites/default/files/eetikakeskus/tootoa_slaidid_egle.pdf" TargetMode="External"/><Relationship Id="rId97" Type="http://schemas.openxmlformats.org/officeDocument/2006/relationships/hyperlink" Target="http://www.psychology.ut.ee/et/oppimine-3/psuhholoogia-korvalerial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45DCF-A830-435A-935A-4B8FBA381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4216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eva.p</dc:creator>
  <cp:keywords/>
  <dc:description/>
  <cp:lastModifiedBy>eva.p</cp:lastModifiedBy>
  <cp:revision>3</cp:revision>
  <dcterms:created xsi:type="dcterms:W3CDTF">2017-03-07T20:32:00Z</dcterms:created>
  <dcterms:modified xsi:type="dcterms:W3CDTF">2017-03-07T20:34:00Z</dcterms:modified>
</cp:coreProperties>
</file>